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3550D" w14:textId="77777777" w:rsidR="00653A92" w:rsidRPr="00BA1765" w:rsidRDefault="00653A92" w:rsidP="00653A92">
      <w:pPr>
        <w:pStyle w:val="Encabezado"/>
        <w:spacing w:line="276" w:lineRule="auto"/>
        <w:jc w:val="center"/>
        <w:rPr>
          <w:rFonts w:ascii="Arial" w:hAnsi="Arial"/>
          <w:color w:val="7030A0"/>
          <w:sz w:val="24"/>
          <w:szCs w:val="24"/>
        </w:rPr>
      </w:pPr>
    </w:p>
    <w:p w14:paraId="4EA29D74" w14:textId="77777777" w:rsidR="00653A92" w:rsidRPr="00BA1765" w:rsidRDefault="00CF6758" w:rsidP="00653A92">
      <w:pPr>
        <w:pStyle w:val="Encabezado"/>
        <w:tabs>
          <w:tab w:val="left" w:pos="1605"/>
          <w:tab w:val="left" w:pos="1950"/>
          <w:tab w:val="left" w:pos="2070"/>
          <w:tab w:val="center" w:pos="4986"/>
        </w:tabs>
        <w:spacing w:line="276" w:lineRule="auto"/>
        <w:rPr>
          <w:rFonts w:ascii="Arial" w:hAnsi="Arial"/>
          <w:color w:val="7030A0"/>
          <w:sz w:val="24"/>
          <w:szCs w:val="24"/>
        </w:rPr>
      </w:pPr>
      <w:r w:rsidRPr="00BA1765">
        <w:rPr>
          <w:rFonts w:ascii="Arial" w:hAnsi="Arial"/>
          <w:noProof/>
          <w:sz w:val="24"/>
          <w:szCs w:val="24"/>
          <w:lang w:eastAsia="es-CR"/>
        </w:rPr>
        <w:drawing>
          <wp:anchor distT="0" distB="0" distL="114300" distR="114300" simplePos="0" relativeHeight="251666432" behindDoc="1" locked="0" layoutInCell="1" allowOverlap="1" wp14:anchorId="5B537D0D" wp14:editId="2CF13989">
            <wp:simplePos x="0" y="0"/>
            <wp:positionH relativeFrom="column">
              <wp:posOffset>899160</wp:posOffset>
            </wp:positionH>
            <wp:positionV relativeFrom="paragraph">
              <wp:posOffset>144145</wp:posOffset>
            </wp:positionV>
            <wp:extent cx="819150" cy="762000"/>
            <wp:effectExtent l="0" t="0" r="0" b="0"/>
            <wp:wrapTight wrapText="bothSides">
              <wp:wrapPolygon edited="0">
                <wp:start x="670" y="0"/>
                <wp:lineTo x="0" y="720"/>
                <wp:lineTo x="0" y="11520"/>
                <wp:lineTo x="670" y="20160"/>
                <wp:lineTo x="1340" y="20880"/>
                <wp:lineTo x="5358" y="20880"/>
                <wp:lineTo x="18753" y="20160"/>
                <wp:lineTo x="20763" y="18720"/>
                <wp:lineTo x="20763" y="720"/>
                <wp:lineTo x="20093" y="0"/>
                <wp:lineTo x="67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anchor>
        </w:drawing>
      </w:r>
      <w:r w:rsidR="00653A92" w:rsidRPr="00BA1765">
        <w:rPr>
          <w:rFonts w:ascii="Arial" w:hAnsi="Arial"/>
          <w:noProof/>
          <w:sz w:val="24"/>
          <w:szCs w:val="24"/>
          <w:lang w:eastAsia="es-CR"/>
        </w:rPr>
        <w:drawing>
          <wp:anchor distT="0" distB="0" distL="114300" distR="114300" simplePos="0" relativeHeight="251662336" behindDoc="1" locked="0" layoutInCell="1" allowOverlap="1" wp14:anchorId="3D390021" wp14:editId="4EC6D724">
            <wp:simplePos x="0" y="0"/>
            <wp:positionH relativeFrom="column">
              <wp:posOffset>3489960</wp:posOffset>
            </wp:positionH>
            <wp:positionV relativeFrom="paragraph">
              <wp:posOffset>86360</wp:posOffset>
            </wp:positionV>
            <wp:extent cx="895350" cy="857250"/>
            <wp:effectExtent l="0" t="0" r="0" b="6350"/>
            <wp:wrapTight wrapText="bothSides">
              <wp:wrapPolygon edited="0">
                <wp:start x="0" y="0"/>
                <wp:lineTo x="0" y="21120"/>
                <wp:lineTo x="20834" y="21120"/>
                <wp:lineTo x="20834"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anchor>
        </w:drawing>
      </w:r>
      <w:r w:rsidR="00653A92" w:rsidRPr="00BA1765">
        <w:rPr>
          <w:rFonts w:ascii="Arial" w:hAnsi="Arial"/>
          <w:noProof/>
          <w:sz w:val="24"/>
          <w:szCs w:val="24"/>
          <w:lang w:eastAsia="es-CR"/>
        </w:rPr>
        <w:drawing>
          <wp:anchor distT="0" distB="0" distL="114300" distR="114300" simplePos="0" relativeHeight="251663360" behindDoc="1" locked="0" layoutInCell="1" allowOverlap="1" wp14:anchorId="3D386229" wp14:editId="371A8FD1">
            <wp:simplePos x="0" y="0"/>
            <wp:positionH relativeFrom="column">
              <wp:posOffset>4911725</wp:posOffset>
            </wp:positionH>
            <wp:positionV relativeFrom="paragraph">
              <wp:posOffset>199390</wp:posOffset>
            </wp:positionV>
            <wp:extent cx="714375" cy="706120"/>
            <wp:effectExtent l="0" t="0" r="0" b="5080"/>
            <wp:wrapTight wrapText="bothSides">
              <wp:wrapPolygon edited="0">
                <wp:start x="5376" y="0"/>
                <wp:lineTo x="0" y="3885"/>
                <wp:lineTo x="0" y="18647"/>
                <wp:lineTo x="6144" y="20978"/>
                <wp:lineTo x="14592" y="20978"/>
                <wp:lineTo x="20736" y="17094"/>
                <wp:lineTo x="20736" y="3885"/>
                <wp:lineTo x="15360" y="0"/>
                <wp:lineTo x="5376" y="0"/>
              </wp:wrapPolygon>
            </wp:wrapTight>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706120"/>
                    </a:xfrm>
                    <a:prstGeom prst="rect">
                      <a:avLst/>
                    </a:prstGeom>
                    <a:noFill/>
                    <a:ln>
                      <a:noFill/>
                    </a:ln>
                  </pic:spPr>
                </pic:pic>
              </a:graphicData>
            </a:graphic>
          </wp:anchor>
        </w:drawing>
      </w:r>
      <w:r w:rsidR="00653A92" w:rsidRPr="00BA1765">
        <w:rPr>
          <w:rFonts w:ascii="Arial" w:hAnsi="Arial"/>
          <w:noProof/>
          <w:sz w:val="24"/>
          <w:szCs w:val="24"/>
          <w:lang w:eastAsia="es-CR"/>
        </w:rPr>
        <w:drawing>
          <wp:anchor distT="0" distB="0" distL="114300" distR="114300" simplePos="0" relativeHeight="251661312" behindDoc="1" locked="0" layoutInCell="1" allowOverlap="1" wp14:anchorId="110C255D" wp14:editId="1A020B7F">
            <wp:simplePos x="0" y="0"/>
            <wp:positionH relativeFrom="column">
              <wp:posOffset>2280920</wp:posOffset>
            </wp:positionH>
            <wp:positionV relativeFrom="paragraph">
              <wp:posOffset>115570</wp:posOffset>
            </wp:positionV>
            <wp:extent cx="733425" cy="762000"/>
            <wp:effectExtent l="0" t="0" r="3175" b="0"/>
            <wp:wrapTight wrapText="bothSides">
              <wp:wrapPolygon edited="0">
                <wp:start x="5984" y="0"/>
                <wp:lineTo x="0" y="4320"/>
                <wp:lineTo x="0" y="17280"/>
                <wp:lineTo x="5984" y="20880"/>
                <wp:lineTo x="14961" y="20880"/>
                <wp:lineTo x="20945" y="18720"/>
                <wp:lineTo x="20945" y="11520"/>
                <wp:lineTo x="13465" y="0"/>
                <wp:lineTo x="5984" y="0"/>
              </wp:wrapPolygon>
            </wp:wrapTight>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anchor>
        </w:drawing>
      </w:r>
      <w:r w:rsidR="00653A92" w:rsidRPr="00BA1765">
        <w:rPr>
          <w:rFonts w:ascii="Arial" w:hAnsi="Arial"/>
          <w:noProof/>
          <w:sz w:val="24"/>
          <w:szCs w:val="24"/>
          <w:lang w:eastAsia="es-CR"/>
        </w:rPr>
        <w:drawing>
          <wp:anchor distT="0" distB="0" distL="114300" distR="114300" simplePos="0" relativeHeight="251664384" behindDoc="1" locked="0" layoutInCell="1" allowOverlap="1" wp14:anchorId="5B7FCF24" wp14:editId="513A8745">
            <wp:simplePos x="0" y="0"/>
            <wp:positionH relativeFrom="column">
              <wp:posOffset>901700</wp:posOffset>
            </wp:positionH>
            <wp:positionV relativeFrom="paragraph">
              <wp:posOffset>143510</wp:posOffset>
            </wp:positionV>
            <wp:extent cx="819150" cy="762000"/>
            <wp:effectExtent l="0" t="0" r="0" b="0"/>
            <wp:wrapTight wrapText="bothSides">
              <wp:wrapPolygon edited="0">
                <wp:start x="670" y="0"/>
                <wp:lineTo x="0" y="720"/>
                <wp:lineTo x="0" y="11520"/>
                <wp:lineTo x="670" y="20160"/>
                <wp:lineTo x="1340" y="20880"/>
                <wp:lineTo x="5358" y="20880"/>
                <wp:lineTo x="18753" y="20160"/>
                <wp:lineTo x="20763" y="18720"/>
                <wp:lineTo x="20763" y="720"/>
                <wp:lineTo x="20093" y="0"/>
                <wp:lineTo x="67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anchor>
        </w:drawing>
      </w:r>
      <w:r w:rsidR="00653A92" w:rsidRPr="00BA1765">
        <w:rPr>
          <w:rFonts w:ascii="Arial" w:hAnsi="Arial"/>
          <w:color w:val="7030A0"/>
          <w:sz w:val="24"/>
          <w:szCs w:val="24"/>
        </w:rPr>
        <w:tab/>
      </w:r>
      <w:r w:rsidR="00653A92" w:rsidRPr="00BA1765">
        <w:rPr>
          <w:rFonts w:ascii="Arial" w:hAnsi="Arial"/>
          <w:color w:val="7030A0"/>
          <w:sz w:val="24"/>
          <w:szCs w:val="24"/>
        </w:rPr>
        <w:tab/>
      </w:r>
      <w:r w:rsidR="00653A92" w:rsidRPr="00BA1765">
        <w:rPr>
          <w:rFonts w:ascii="Arial" w:hAnsi="Arial"/>
          <w:color w:val="7030A0"/>
          <w:sz w:val="24"/>
          <w:szCs w:val="24"/>
        </w:rPr>
        <w:tab/>
      </w:r>
      <w:r w:rsidR="00653A92" w:rsidRPr="00BA1765">
        <w:rPr>
          <w:rFonts w:ascii="Arial" w:hAnsi="Arial"/>
          <w:color w:val="7030A0"/>
          <w:sz w:val="24"/>
          <w:szCs w:val="24"/>
        </w:rPr>
        <w:tab/>
      </w:r>
      <w:r w:rsidR="00653A92" w:rsidRPr="00BA1765">
        <w:rPr>
          <w:rFonts w:ascii="Arial" w:hAnsi="Arial"/>
          <w:color w:val="7030A0"/>
          <w:sz w:val="24"/>
          <w:szCs w:val="24"/>
        </w:rPr>
        <w:tab/>
      </w:r>
    </w:p>
    <w:p w14:paraId="4F7F3ACA" w14:textId="77777777" w:rsidR="00653A92" w:rsidRPr="00BA1765" w:rsidRDefault="00653A92" w:rsidP="00653A92">
      <w:pPr>
        <w:pStyle w:val="Encabezado"/>
        <w:tabs>
          <w:tab w:val="left" w:pos="1695"/>
          <w:tab w:val="left" w:pos="2100"/>
        </w:tabs>
        <w:spacing w:line="276" w:lineRule="auto"/>
        <w:rPr>
          <w:rFonts w:ascii="Arial" w:hAnsi="Arial"/>
          <w:color w:val="7030A0"/>
          <w:sz w:val="24"/>
          <w:szCs w:val="24"/>
        </w:rPr>
      </w:pPr>
      <w:r w:rsidRPr="00BA1765">
        <w:rPr>
          <w:rFonts w:ascii="Arial" w:hAnsi="Arial"/>
          <w:color w:val="7030A0"/>
          <w:sz w:val="24"/>
          <w:szCs w:val="24"/>
        </w:rPr>
        <w:tab/>
      </w:r>
      <w:r w:rsidRPr="00BA1765">
        <w:rPr>
          <w:rFonts w:ascii="Arial" w:hAnsi="Arial"/>
          <w:color w:val="7030A0"/>
          <w:sz w:val="24"/>
          <w:szCs w:val="24"/>
        </w:rPr>
        <w:tab/>
      </w:r>
      <w:r w:rsidRPr="00BA1765">
        <w:rPr>
          <w:rFonts w:ascii="Arial" w:hAnsi="Arial"/>
          <w:color w:val="7030A0"/>
          <w:sz w:val="24"/>
          <w:szCs w:val="24"/>
        </w:rPr>
        <w:tab/>
      </w:r>
    </w:p>
    <w:p w14:paraId="5EFF3471" w14:textId="77777777" w:rsidR="00653A92" w:rsidRPr="00BA1765" w:rsidRDefault="00653A92" w:rsidP="00653A92">
      <w:pPr>
        <w:pStyle w:val="Encabezado"/>
        <w:tabs>
          <w:tab w:val="left" w:pos="1950"/>
          <w:tab w:val="left" w:pos="2655"/>
        </w:tabs>
        <w:spacing w:line="276" w:lineRule="auto"/>
        <w:rPr>
          <w:rFonts w:ascii="Arial" w:hAnsi="Arial"/>
          <w:color w:val="7030A0"/>
          <w:sz w:val="24"/>
          <w:szCs w:val="24"/>
        </w:rPr>
      </w:pPr>
      <w:r w:rsidRPr="00BA1765">
        <w:rPr>
          <w:rFonts w:ascii="Arial" w:hAnsi="Arial"/>
          <w:color w:val="7030A0"/>
          <w:sz w:val="24"/>
          <w:szCs w:val="24"/>
        </w:rPr>
        <w:tab/>
      </w:r>
    </w:p>
    <w:p w14:paraId="7F8BC3D0" w14:textId="77777777" w:rsidR="00653A92" w:rsidRPr="00BA1765" w:rsidRDefault="00653A92" w:rsidP="00653A92">
      <w:pPr>
        <w:pStyle w:val="Encabezado"/>
        <w:spacing w:line="276" w:lineRule="auto"/>
        <w:jc w:val="center"/>
        <w:rPr>
          <w:rFonts w:ascii="Arial" w:hAnsi="Arial"/>
          <w:color w:val="7030A0"/>
          <w:sz w:val="24"/>
          <w:szCs w:val="24"/>
        </w:rPr>
      </w:pPr>
    </w:p>
    <w:p w14:paraId="2FE410ED" w14:textId="77777777" w:rsidR="00653A92" w:rsidRPr="001532F0" w:rsidRDefault="00653A92" w:rsidP="00653A92">
      <w:pPr>
        <w:spacing w:after="0"/>
        <w:jc w:val="both"/>
        <w:rPr>
          <w:rFonts w:ascii="Arial" w:hAnsi="Arial" w:cs="Calibri"/>
          <w:b/>
          <w:sz w:val="24"/>
          <w:szCs w:val="24"/>
          <w:lang w:val="en-US"/>
        </w:rPr>
      </w:pPr>
    </w:p>
    <w:p w14:paraId="5B6A326E" w14:textId="77777777" w:rsidR="00653A92" w:rsidRPr="001532F0" w:rsidRDefault="00653A92" w:rsidP="00653A92">
      <w:pPr>
        <w:spacing w:after="0"/>
        <w:jc w:val="both"/>
        <w:rPr>
          <w:rFonts w:ascii="Arial" w:hAnsi="Arial" w:cs="Calibri"/>
          <w:b/>
          <w:sz w:val="24"/>
          <w:szCs w:val="24"/>
          <w:lang w:val="en-US"/>
        </w:rPr>
      </w:pPr>
    </w:p>
    <w:p w14:paraId="141D9A1A" w14:textId="77777777" w:rsidR="00653A92" w:rsidRPr="006A3EC1" w:rsidRDefault="00653A92" w:rsidP="004567BE">
      <w:pPr>
        <w:pStyle w:val="Encabezado"/>
        <w:spacing w:line="276" w:lineRule="auto"/>
        <w:jc w:val="center"/>
        <w:rPr>
          <w:rFonts w:ascii="Bookman Old Style" w:hAnsi="Bookman Old Style" w:cs="Arial"/>
          <w:b/>
          <w:color w:val="7030A0"/>
          <w:sz w:val="24"/>
          <w:szCs w:val="24"/>
        </w:rPr>
      </w:pPr>
    </w:p>
    <w:p w14:paraId="4EAD9FC0" w14:textId="77777777" w:rsidR="00653A92" w:rsidRPr="006A3EC1" w:rsidRDefault="00653A92" w:rsidP="004567BE">
      <w:pPr>
        <w:pStyle w:val="Encabezado"/>
        <w:spacing w:line="276" w:lineRule="auto"/>
        <w:jc w:val="center"/>
        <w:rPr>
          <w:rFonts w:ascii="Bookman Old Style" w:hAnsi="Bookman Old Style" w:cs="Arial"/>
          <w:b/>
          <w:color w:val="7030A0"/>
          <w:sz w:val="24"/>
          <w:szCs w:val="24"/>
        </w:rPr>
      </w:pPr>
    </w:p>
    <w:p w14:paraId="75D66D73" w14:textId="77777777" w:rsidR="00653A92" w:rsidRPr="006A3EC1" w:rsidRDefault="00653A92" w:rsidP="004567BE">
      <w:pPr>
        <w:pStyle w:val="Encabezado"/>
        <w:spacing w:line="276" w:lineRule="auto"/>
        <w:jc w:val="center"/>
        <w:rPr>
          <w:rFonts w:ascii="Bookman Old Style" w:hAnsi="Bookman Old Style" w:cs="Arial"/>
          <w:b/>
          <w:color w:val="7030A0"/>
          <w:sz w:val="24"/>
          <w:szCs w:val="24"/>
        </w:rPr>
      </w:pPr>
    </w:p>
    <w:p w14:paraId="3E31D9C7" w14:textId="77777777" w:rsidR="00653A92" w:rsidRPr="006A3EC1" w:rsidRDefault="00653A92" w:rsidP="004567BE">
      <w:pPr>
        <w:pStyle w:val="Encabezado"/>
        <w:spacing w:line="276" w:lineRule="auto"/>
        <w:jc w:val="center"/>
        <w:rPr>
          <w:rFonts w:ascii="Bookman Old Style" w:hAnsi="Bookman Old Style" w:cs="Arial"/>
          <w:b/>
          <w:color w:val="7030A0"/>
          <w:sz w:val="24"/>
          <w:szCs w:val="24"/>
        </w:rPr>
      </w:pPr>
    </w:p>
    <w:p w14:paraId="197C6AA8" w14:textId="77777777" w:rsidR="00653A92" w:rsidRPr="006A3EC1" w:rsidRDefault="00653A92" w:rsidP="004567BE">
      <w:pPr>
        <w:pStyle w:val="Encabezado"/>
        <w:spacing w:line="276" w:lineRule="auto"/>
        <w:jc w:val="center"/>
        <w:rPr>
          <w:rFonts w:ascii="Bookman Old Style" w:hAnsi="Bookman Old Style" w:cs="Arial"/>
          <w:b/>
          <w:color w:val="7030A0"/>
          <w:sz w:val="24"/>
          <w:szCs w:val="24"/>
        </w:rPr>
      </w:pPr>
    </w:p>
    <w:p w14:paraId="55146DD2" w14:textId="77777777" w:rsidR="00653A92" w:rsidRPr="006A3EC1" w:rsidRDefault="00653A92" w:rsidP="004567BE">
      <w:pPr>
        <w:pStyle w:val="Encabezado"/>
        <w:spacing w:line="276" w:lineRule="auto"/>
        <w:jc w:val="center"/>
        <w:rPr>
          <w:rFonts w:ascii="Bookman Old Style" w:hAnsi="Bookman Old Style" w:cs="Arial"/>
          <w:b/>
          <w:color w:val="7030A0"/>
          <w:sz w:val="24"/>
          <w:szCs w:val="24"/>
        </w:rPr>
      </w:pPr>
    </w:p>
    <w:p w14:paraId="0BC5F360" w14:textId="77777777" w:rsidR="00653A92" w:rsidRPr="006A3EC1" w:rsidRDefault="00653A92" w:rsidP="004567BE">
      <w:pPr>
        <w:pStyle w:val="Encabezado"/>
        <w:spacing w:line="276" w:lineRule="auto"/>
        <w:jc w:val="center"/>
        <w:rPr>
          <w:rFonts w:ascii="Bookman Old Style" w:hAnsi="Bookman Old Style" w:cs="Arial"/>
          <w:b/>
          <w:color w:val="7030A0"/>
          <w:sz w:val="24"/>
          <w:szCs w:val="24"/>
        </w:rPr>
      </w:pPr>
    </w:p>
    <w:p w14:paraId="4416546F" w14:textId="77777777" w:rsidR="00653A92" w:rsidRPr="006A3EC1" w:rsidRDefault="00653A92" w:rsidP="004567BE">
      <w:pPr>
        <w:pStyle w:val="Encabezado"/>
        <w:spacing w:line="276" w:lineRule="auto"/>
        <w:jc w:val="center"/>
        <w:rPr>
          <w:rFonts w:ascii="Bookman Old Style" w:hAnsi="Bookman Old Style" w:cs="Arial"/>
          <w:b/>
          <w:color w:val="7030A0"/>
          <w:sz w:val="24"/>
          <w:szCs w:val="24"/>
        </w:rPr>
      </w:pPr>
    </w:p>
    <w:p w14:paraId="27B206C2" w14:textId="77777777" w:rsidR="00653A92" w:rsidRPr="006A3EC1" w:rsidRDefault="00653A92" w:rsidP="004567BE">
      <w:pPr>
        <w:pStyle w:val="Encabezado"/>
        <w:spacing w:line="276" w:lineRule="auto"/>
        <w:jc w:val="center"/>
        <w:rPr>
          <w:rFonts w:ascii="Bookman Old Style" w:hAnsi="Bookman Old Style" w:cs="Arial"/>
          <w:b/>
          <w:color w:val="7030A0"/>
          <w:sz w:val="24"/>
          <w:szCs w:val="24"/>
        </w:rPr>
      </w:pPr>
    </w:p>
    <w:p w14:paraId="73BA118C" w14:textId="77777777" w:rsidR="00653A92" w:rsidRPr="006A3EC1" w:rsidRDefault="00653A92" w:rsidP="004567BE">
      <w:pPr>
        <w:pStyle w:val="Encabezado"/>
        <w:spacing w:line="276" w:lineRule="auto"/>
        <w:jc w:val="center"/>
        <w:rPr>
          <w:rFonts w:ascii="Bookman Old Style" w:hAnsi="Bookman Old Style" w:cs="Arial"/>
          <w:b/>
          <w:color w:val="7030A0"/>
          <w:sz w:val="24"/>
          <w:szCs w:val="24"/>
        </w:rPr>
      </w:pPr>
    </w:p>
    <w:p w14:paraId="4440163B" w14:textId="77777777" w:rsidR="00653A92" w:rsidRPr="006A3EC1" w:rsidRDefault="00653A92" w:rsidP="004567BE">
      <w:pPr>
        <w:pStyle w:val="Encabezado"/>
        <w:spacing w:line="276" w:lineRule="auto"/>
        <w:jc w:val="center"/>
        <w:rPr>
          <w:rFonts w:ascii="Bookman Old Style" w:hAnsi="Bookman Old Style" w:cs="Arial"/>
          <w:b/>
          <w:color w:val="7030A0"/>
          <w:sz w:val="24"/>
          <w:szCs w:val="24"/>
        </w:rPr>
      </w:pPr>
    </w:p>
    <w:p w14:paraId="69A19E56" w14:textId="77777777" w:rsidR="00653A92" w:rsidRPr="006A3EC1" w:rsidRDefault="00653A92" w:rsidP="00653A92">
      <w:pPr>
        <w:pStyle w:val="Encabezado"/>
        <w:spacing w:line="276" w:lineRule="auto"/>
        <w:jc w:val="center"/>
        <w:rPr>
          <w:rFonts w:ascii="Bookman Old Style" w:hAnsi="Bookman Old Style" w:cs="Arial"/>
          <w:b/>
          <w:color w:val="7030A0"/>
          <w:sz w:val="40"/>
          <w:szCs w:val="40"/>
        </w:rPr>
      </w:pPr>
      <w:r w:rsidRPr="006A3EC1">
        <w:rPr>
          <w:rFonts w:ascii="Bookman Old Style" w:hAnsi="Bookman Old Style" w:cs="Arial"/>
          <w:b/>
          <w:color w:val="7030A0"/>
          <w:sz w:val="40"/>
          <w:szCs w:val="40"/>
        </w:rPr>
        <w:t>MESA SINDICAL DE MUJERES</w:t>
      </w:r>
    </w:p>
    <w:p w14:paraId="78443F53" w14:textId="77777777" w:rsidR="00653A92" w:rsidRPr="006A3EC1" w:rsidRDefault="00653A92" w:rsidP="004567BE">
      <w:pPr>
        <w:pStyle w:val="Encabezado"/>
        <w:spacing w:line="276" w:lineRule="auto"/>
        <w:jc w:val="center"/>
        <w:rPr>
          <w:rFonts w:ascii="Bookman Old Style" w:hAnsi="Bookman Old Style" w:cs="Arial"/>
          <w:b/>
          <w:color w:val="7030A0"/>
          <w:sz w:val="40"/>
          <w:szCs w:val="40"/>
        </w:rPr>
      </w:pPr>
      <w:r w:rsidRPr="006A3EC1">
        <w:rPr>
          <w:rFonts w:ascii="Bookman Old Style" w:hAnsi="Bookman Old Style" w:cs="Arial"/>
          <w:b/>
          <w:color w:val="7030A0"/>
          <w:sz w:val="40"/>
          <w:szCs w:val="40"/>
        </w:rPr>
        <w:t xml:space="preserve">AGENDA </w:t>
      </w:r>
    </w:p>
    <w:p w14:paraId="6D3E5D8B" w14:textId="77777777" w:rsidR="00653A92" w:rsidRPr="006A3EC1" w:rsidRDefault="00653A92" w:rsidP="004567BE">
      <w:pPr>
        <w:pStyle w:val="Encabezado"/>
        <w:spacing w:line="276" w:lineRule="auto"/>
        <w:jc w:val="center"/>
        <w:rPr>
          <w:rFonts w:ascii="Bookman Old Style" w:hAnsi="Bookman Old Style" w:cs="Arial"/>
          <w:b/>
          <w:color w:val="7030A0"/>
          <w:sz w:val="40"/>
          <w:szCs w:val="40"/>
        </w:rPr>
      </w:pPr>
      <w:r w:rsidRPr="006A3EC1">
        <w:rPr>
          <w:rFonts w:ascii="Bookman Old Style" w:hAnsi="Bookman Old Style" w:cs="Arial"/>
          <w:b/>
          <w:color w:val="7030A0"/>
          <w:sz w:val="40"/>
          <w:szCs w:val="40"/>
        </w:rPr>
        <w:t>PLAN DE ACCIÓN</w:t>
      </w:r>
    </w:p>
    <w:p w14:paraId="0C978A38" w14:textId="77777777" w:rsidR="00653A92" w:rsidRPr="006A3EC1" w:rsidRDefault="00653A92" w:rsidP="004567BE">
      <w:pPr>
        <w:pStyle w:val="Encabezado"/>
        <w:spacing w:line="276" w:lineRule="auto"/>
        <w:jc w:val="center"/>
        <w:rPr>
          <w:rFonts w:ascii="Bookman Old Style" w:hAnsi="Bookman Old Style" w:cs="Arial"/>
          <w:b/>
          <w:color w:val="7030A0"/>
          <w:sz w:val="24"/>
          <w:szCs w:val="24"/>
        </w:rPr>
      </w:pPr>
    </w:p>
    <w:p w14:paraId="2C9E4F66" w14:textId="77777777" w:rsidR="00653A92" w:rsidRPr="006A3EC1" w:rsidRDefault="00653A92" w:rsidP="004567BE">
      <w:pPr>
        <w:pStyle w:val="Encabezado"/>
        <w:spacing w:line="276" w:lineRule="auto"/>
        <w:jc w:val="center"/>
        <w:rPr>
          <w:rFonts w:ascii="Bookman Old Style" w:hAnsi="Bookman Old Style" w:cs="Arial"/>
          <w:b/>
          <w:color w:val="7030A0"/>
          <w:sz w:val="24"/>
          <w:szCs w:val="24"/>
        </w:rPr>
      </w:pPr>
    </w:p>
    <w:p w14:paraId="5058D9B7" w14:textId="77777777" w:rsidR="00653A92" w:rsidRPr="006A3EC1" w:rsidRDefault="00653A92" w:rsidP="004567BE">
      <w:pPr>
        <w:pStyle w:val="Encabezado"/>
        <w:spacing w:line="276" w:lineRule="auto"/>
        <w:jc w:val="center"/>
        <w:rPr>
          <w:rFonts w:ascii="Bookman Old Style" w:hAnsi="Bookman Old Style" w:cs="Arial"/>
          <w:b/>
          <w:color w:val="7030A0"/>
          <w:sz w:val="24"/>
          <w:szCs w:val="24"/>
        </w:rPr>
      </w:pPr>
    </w:p>
    <w:p w14:paraId="7BA51D44" w14:textId="77777777" w:rsidR="00653A92" w:rsidRPr="006A3EC1" w:rsidRDefault="00653A92" w:rsidP="004567BE">
      <w:pPr>
        <w:pStyle w:val="Encabezado"/>
        <w:spacing w:line="276" w:lineRule="auto"/>
        <w:jc w:val="center"/>
        <w:rPr>
          <w:rFonts w:ascii="Bookman Old Style" w:hAnsi="Bookman Old Style" w:cs="Arial"/>
          <w:b/>
          <w:color w:val="7030A0"/>
          <w:sz w:val="24"/>
          <w:szCs w:val="24"/>
        </w:rPr>
      </w:pPr>
    </w:p>
    <w:p w14:paraId="0860A71A" w14:textId="77777777" w:rsidR="00653A92" w:rsidRPr="006A3EC1" w:rsidRDefault="00653A92" w:rsidP="004567BE">
      <w:pPr>
        <w:pStyle w:val="Encabezado"/>
        <w:spacing w:line="276" w:lineRule="auto"/>
        <w:jc w:val="center"/>
        <w:rPr>
          <w:rFonts w:ascii="Bookman Old Style" w:hAnsi="Bookman Old Style" w:cs="Arial"/>
          <w:b/>
          <w:color w:val="7030A0"/>
          <w:sz w:val="28"/>
          <w:szCs w:val="28"/>
        </w:rPr>
      </w:pPr>
      <w:r w:rsidRPr="006A3EC1">
        <w:rPr>
          <w:rFonts w:ascii="Bookman Old Style" w:hAnsi="Bookman Old Style" w:cs="Arial"/>
          <w:b/>
          <w:color w:val="7030A0"/>
          <w:sz w:val="28"/>
          <w:szCs w:val="28"/>
        </w:rPr>
        <w:t>SAN JOSÉ, COSTA RICA</w:t>
      </w:r>
    </w:p>
    <w:p w14:paraId="7EF74B69" w14:textId="77777777" w:rsidR="00653A92" w:rsidRDefault="00653A92">
      <w:pPr>
        <w:spacing w:after="0" w:line="240" w:lineRule="auto"/>
        <w:rPr>
          <w:rFonts w:ascii="Arial" w:hAnsi="Arial" w:cs="Arial"/>
          <w:b/>
          <w:color w:val="7030A0"/>
          <w:sz w:val="24"/>
          <w:szCs w:val="24"/>
        </w:rPr>
      </w:pPr>
      <w:r>
        <w:rPr>
          <w:rFonts w:ascii="Arial" w:hAnsi="Arial" w:cs="Arial"/>
          <w:b/>
          <w:color w:val="7030A0"/>
          <w:sz w:val="24"/>
          <w:szCs w:val="24"/>
        </w:rPr>
        <w:br w:type="page"/>
      </w:r>
    </w:p>
    <w:p w14:paraId="7014F979" w14:textId="77777777" w:rsidR="003D288B" w:rsidRDefault="003D288B" w:rsidP="00653A92">
      <w:pPr>
        <w:spacing w:after="0"/>
        <w:jc w:val="both"/>
        <w:rPr>
          <w:rFonts w:ascii="Bookman Old Style" w:hAnsi="Bookman Old Style"/>
          <w:b/>
          <w:sz w:val="24"/>
        </w:rPr>
      </w:pPr>
    </w:p>
    <w:p w14:paraId="6FB37A62" w14:textId="77777777" w:rsidR="003D288B" w:rsidRDefault="00EA43AC" w:rsidP="00653A92">
      <w:pPr>
        <w:spacing w:after="0"/>
        <w:jc w:val="both"/>
        <w:rPr>
          <w:rFonts w:ascii="Bookman Old Style" w:hAnsi="Bookman Old Style"/>
          <w:b/>
          <w:sz w:val="24"/>
        </w:rPr>
      </w:pPr>
      <w:bookmarkStart w:id="0" w:name="_Hlk124152075"/>
      <w:r>
        <w:rPr>
          <w:rFonts w:ascii="Bookman Old Style" w:hAnsi="Bookman Old Style"/>
          <w:b/>
          <w:sz w:val="24"/>
        </w:rPr>
        <w:t>CRÉDITOS</w:t>
      </w:r>
    </w:p>
    <w:p w14:paraId="536B034D" w14:textId="77777777" w:rsidR="003D288B" w:rsidRPr="00512E78" w:rsidRDefault="003D288B" w:rsidP="00653A92">
      <w:pPr>
        <w:spacing w:after="0"/>
        <w:jc w:val="both"/>
        <w:rPr>
          <w:rFonts w:ascii="Bookman Old Style" w:hAnsi="Bookman Old Style"/>
          <w:b/>
          <w:sz w:val="24"/>
        </w:rPr>
      </w:pPr>
      <w:r w:rsidRPr="00512E78">
        <w:rPr>
          <w:rFonts w:ascii="Bookman Old Style" w:hAnsi="Bookman Old Style"/>
          <w:b/>
          <w:sz w:val="24"/>
        </w:rPr>
        <w:t>Equipo Coordinador</w:t>
      </w:r>
    </w:p>
    <w:p w14:paraId="4B6A8AFF" w14:textId="77777777" w:rsidR="003D288B" w:rsidRPr="00512E78" w:rsidRDefault="003D288B" w:rsidP="00653A92">
      <w:pPr>
        <w:spacing w:after="0"/>
        <w:jc w:val="both"/>
        <w:rPr>
          <w:rFonts w:ascii="Bookman Old Style" w:hAnsi="Bookman Old Style"/>
          <w:sz w:val="24"/>
        </w:rPr>
      </w:pPr>
      <w:r w:rsidRPr="00512E78">
        <w:rPr>
          <w:rFonts w:ascii="Bookman Old Style" w:hAnsi="Bookman Old Style"/>
          <w:sz w:val="24"/>
        </w:rPr>
        <w:t xml:space="preserve">María Laura Sánchez Rojas. </w:t>
      </w:r>
      <w:r w:rsidR="00512E78" w:rsidRPr="00512E78">
        <w:rPr>
          <w:rFonts w:ascii="Bookman Old Style" w:hAnsi="Bookman Old Style"/>
          <w:sz w:val="24"/>
        </w:rPr>
        <w:t xml:space="preserve">Coordinadora de la Secretaria de La Mujer </w:t>
      </w:r>
      <w:r w:rsidRPr="00512E78">
        <w:rPr>
          <w:rFonts w:ascii="Bookman Old Style" w:hAnsi="Bookman Old Style"/>
          <w:sz w:val="24"/>
        </w:rPr>
        <w:t>CSJMP</w:t>
      </w:r>
    </w:p>
    <w:p w14:paraId="5163334D" w14:textId="77777777" w:rsidR="003D288B" w:rsidRPr="00512E78" w:rsidRDefault="00512E78" w:rsidP="00653A92">
      <w:pPr>
        <w:spacing w:after="0"/>
        <w:jc w:val="both"/>
        <w:rPr>
          <w:rFonts w:ascii="Bookman Old Style" w:hAnsi="Bookman Old Style"/>
          <w:sz w:val="24"/>
        </w:rPr>
      </w:pPr>
      <w:proofErr w:type="spellStart"/>
      <w:r w:rsidRPr="00512E78">
        <w:rPr>
          <w:rFonts w:ascii="Bookman Old Style" w:hAnsi="Bookman Old Style"/>
          <w:sz w:val="24"/>
        </w:rPr>
        <w:t>Rosmary</w:t>
      </w:r>
      <w:proofErr w:type="spellEnd"/>
      <w:r w:rsidRPr="00512E78">
        <w:rPr>
          <w:rFonts w:ascii="Bookman Old Style" w:hAnsi="Bookman Old Style"/>
          <w:sz w:val="24"/>
        </w:rPr>
        <w:t xml:space="preserve"> Rodríguez Coordinadora de la Secretaria de La Mujer CTRN</w:t>
      </w:r>
    </w:p>
    <w:p w14:paraId="65B3E291" w14:textId="77777777" w:rsidR="00512E78" w:rsidRPr="00512E78" w:rsidRDefault="00512E78" w:rsidP="00653A92">
      <w:pPr>
        <w:spacing w:after="0"/>
        <w:jc w:val="both"/>
        <w:rPr>
          <w:rFonts w:ascii="Bookman Old Style" w:hAnsi="Bookman Old Style"/>
          <w:sz w:val="24"/>
        </w:rPr>
      </w:pPr>
      <w:r w:rsidRPr="00512E78">
        <w:rPr>
          <w:rFonts w:ascii="Bookman Old Style" w:hAnsi="Bookman Old Style"/>
          <w:sz w:val="24"/>
        </w:rPr>
        <w:t>Olga Serrano Coordinadora de la Secretaria de La Mujer CMTC</w:t>
      </w:r>
    </w:p>
    <w:p w14:paraId="4107CD76" w14:textId="77777777" w:rsidR="00512E78" w:rsidRPr="00512E78" w:rsidRDefault="00512E78" w:rsidP="00653A92">
      <w:pPr>
        <w:spacing w:after="0"/>
        <w:jc w:val="both"/>
        <w:rPr>
          <w:rFonts w:ascii="Bookman Old Style" w:hAnsi="Bookman Old Style"/>
          <w:sz w:val="24"/>
        </w:rPr>
      </w:pPr>
      <w:r w:rsidRPr="00512E78">
        <w:rPr>
          <w:rFonts w:ascii="Bookman Old Style" w:hAnsi="Bookman Old Style"/>
          <w:sz w:val="24"/>
        </w:rPr>
        <w:t xml:space="preserve">Tatiana </w:t>
      </w:r>
      <w:proofErr w:type="spellStart"/>
      <w:r w:rsidRPr="00512E78">
        <w:rPr>
          <w:rFonts w:ascii="Bookman Old Style" w:hAnsi="Bookman Old Style"/>
          <w:sz w:val="24"/>
        </w:rPr>
        <w:t>Ottok</w:t>
      </w:r>
      <w:proofErr w:type="spellEnd"/>
      <w:r w:rsidRPr="00512E78">
        <w:rPr>
          <w:rFonts w:ascii="Bookman Old Style" w:hAnsi="Bookman Old Style"/>
          <w:sz w:val="24"/>
        </w:rPr>
        <w:t xml:space="preserve"> Coordinadora de la Secretaria de La Mujer de la CUT</w:t>
      </w:r>
    </w:p>
    <w:p w14:paraId="6361FA36" w14:textId="77777777" w:rsidR="00512E78" w:rsidRDefault="00512E78" w:rsidP="00653A92">
      <w:pPr>
        <w:spacing w:after="0"/>
        <w:jc w:val="both"/>
        <w:rPr>
          <w:rFonts w:ascii="Bookman Old Style" w:hAnsi="Bookman Old Style"/>
          <w:sz w:val="24"/>
        </w:rPr>
      </w:pPr>
    </w:p>
    <w:p w14:paraId="40C8DB5C" w14:textId="77777777" w:rsidR="00512E78" w:rsidRPr="00512E78" w:rsidRDefault="00512E78" w:rsidP="00653A92">
      <w:pPr>
        <w:spacing w:after="0"/>
        <w:jc w:val="both"/>
        <w:rPr>
          <w:rFonts w:ascii="Bookman Old Style" w:hAnsi="Bookman Old Style"/>
          <w:b/>
          <w:sz w:val="24"/>
        </w:rPr>
      </w:pPr>
      <w:r w:rsidRPr="00512E78">
        <w:rPr>
          <w:rFonts w:ascii="Bookman Old Style" w:hAnsi="Bookman Old Style"/>
          <w:b/>
          <w:sz w:val="24"/>
        </w:rPr>
        <w:t>Equipo de apoyo</w:t>
      </w:r>
    </w:p>
    <w:p w14:paraId="749427EB" w14:textId="77777777" w:rsidR="00512E78" w:rsidRDefault="00512E78" w:rsidP="00653A92">
      <w:pPr>
        <w:spacing w:after="0"/>
        <w:jc w:val="both"/>
        <w:rPr>
          <w:rFonts w:ascii="Bookman Old Style" w:hAnsi="Bookman Old Style"/>
          <w:sz w:val="24"/>
        </w:rPr>
      </w:pPr>
      <w:r>
        <w:rPr>
          <w:rFonts w:ascii="Bookman Old Style" w:hAnsi="Bookman Old Style"/>
          <w:sz w:val="24"/>
        </w:rPr>
        <w:t>Sandra Cartín Herrera. Coordinadora FES</w:t>
      </w:r>
    </w:p>
    <w:p w14:paraId="72CC57DB" w14:textId="77777777" w:rsidR="00512E78" w:rsidRDefault="00512E78" w:rsidP="00653A92">
      <w:pPr>
        <w:spacing w:after="0"/>
        <w:jc w:val="both"/>
        <w:rPr>
          <w:rFonts w:ascii="Bookman Old Style" w:hAnsi="Bookman Old Style"/>
          <w:sz w:val="24"/>
        </w:rPr>
      </w:pPr>
      <w:r>
        <w:rPr>
          <w:rFonts w:ascii="Bookman Old Style" w:hAnsi="Bookman Old Style"/>
          <w:sz w:val="24"/>
        </w:rPr>
        <w:t>Alejandra Arguedas. Coordinadora</w:t>
      </w:r>
    </w:p>
    <w:p w14:paraId="24536592" w14:textId="77777777" w:rsidR="00512E78" w:rsidRDefault="00512E78" w:rsidP="00653A92">
      <w:pPr>
        <w:spacing w:after="0"/>
        <w:jc w:val="both"/>
        <w:rPr>
          <w:rFonts w:ascii="Bookman Old Style" w:hAnsi="Bookman Old Style"/>
          <w:sz w:val="24"/>
        </w:rPr>
      </w:pPr>
    </w:p>
    <w:p w14:paraId="2E6C5301" w14:textId="77777777" w:rsidR="00512E78" w:rsidRPr="00EA43AC" w:rsidRDefault="00512E78" w:rsidP="00653A92">
      <w:pPr>
        <w:spacing w:after="0"/>
        <w:jc w:val="both"/>
        <w:rPr>
          <w:rFonts w:ascii="Bookman Old Style" w:hAnsi="Bookman Old Style"/>
          <w:b/>
          <w:sz w:val="24"/>
        </w:rPr>
      </w:pPr>
      <w:r w:rsidRPr="00EA43AC">
        <w:rPr>
          <w:rFonts w:ascii="Bookman Old Style" w:hAnsi="Bookman Old Style"/>
          <w:b/>
          <w:sz w:val="24"/>
        </w:rPr>
        <w:t>Equipo de delegadas colaboradoras</w:t>
      </w:r>
    </w:p>
    <w:p w14:paraId="0CB9135A" w14:textId="77777777" w:rsidR="00512E78" w:rsidRDefault="00512E78" w:rsidP="00653A92">
      <w:pPr>
        <w:spacing w:after="0"/>
        <w:jc w:val="both"/>
        <w:rPr>
          <w:rFonts w:ascii="Bookman Old Style" w:hAnsi="Bookman Old Style"/>
          <w:sz w:val="24"/>
        </w:rPr>
      </w:pPr>
      <w:r>
        <w:rPr>
          <w:rFonts w:ascii="Bookman Old Style" w:hAnsi="Bookman Old Style"/>
          <w:sz w:val="24"/>
        </w:rPr>
        <w:t xml:space="preserve">Ana Laura </w:t>
      </w:r>
      <w:r>
        <w:rPr>
          <w:rFonts w:ascii="Bookman Old Style" w:hAnsi="Bookman Old Style"/>
          <w:sz w:val="24"/>
        </w:rPr>
        <w:tab/>
      </w:r>
      <w:r>
        <w:rPr>
          <w:rFonts w:ascii="Bookman Old Style" w:hAnsi="Bookman Old Style"/>
          <w:sz w:val="24"/>
        </w:rPr>
        <w:tab/>
        <w:t>CMTC</w:t>
      </w:r>
    </w:p>
    <w:p w14:paraId="332809D6" w14:textId="70EA78BC" w:rsidR="00512E78" w:rsidRDefault="00512E78" w:rsidP="00653A92">
      <w:pPr>
        <w:spacing w:after="0"/>
        <w:jc w:val="both"/>
        <w:rPr>
          <w:rFonts w:ascii="Bookman Old Style" w:hAnsi="Bookman Old Style"/>
          <w:sz w:val="24"/>
        </w:rPr>
      </w:pPr>
      <w:r>
        <w:rPr>
          <w:rFonts w:ascii="Bookman Old Style" w:hAnsi="Bookman Old Style"/>
          <w:sz w:val="24"/>
        </w:rPr>
        <w:t xml:space="preserve">Lorena </w:t>
      </w:r>
      <w:r w:rsidR="0061337F">
        <w:rPr>
          <w:rFonts w:ascii="Bookman Old Style" w:hAnsi="Bookman Old Style"/>
          <w:sz w:val="24"/>
        </w:rPr>
        <w:t>Chavarría.</w:t>
      </w:r>
      <w:r>
        <w:rPr>
          <w:rFonts w:ascii="Bookman Old Style" w:hAnsi="Bookman Old Style"/>
          <w:sz w:val="24"/>
        </w:rPr>
        <w:t xml:space="preserve"> CSJMP</w:t>
      </w:r>
    </w:p>
    <w:p w14:paraId="220E1BAE" w14:textId="77777777" w:rsidR="00512E78" w:rsidRDefault="00512E78" w:rsidP="00653A92">
      <w:pPr>
        <w:spacing w:after="0"/>
        <w:jc w:val="both"/>
        <w:rPr>
          <w:rFonts w:ascii="Bookman Old Style" w:hAnsi="Bookman Old Style"/>
          <w:sz w:val="24"/>
        </w:rPr>
      </w:pPr>
      <w:r>
        <w:rPr>
          <w:rFonts w:ascii="Bookman Old Style" w:hAnsi="Bookman Old Style"/>
          <w:sz w:val="24"/>
        </w:rPr>
        <w:t>CTRN</w:t>
      </w:r>
    </w:p>
    <w:p w14:paraId="124899E3" w14:textId="77777777" w:rsidR="00512E78" w:rsidRDefault="00512E78" w:rsidP="00653A92">
      <w:pPr>
        <w:spacing w:after="0"/>
        <w:jc w:val="both"/>
        <w:rPr>
          <w:rFonts w:ascii="Bookman Old Style" w:hAnsi="Bookman Old Style"/>
          <w:sz w:val="24"/>
        </w:rPr>
      </w:pPr>
      <w:r>
        <w:rPr>
          <w:rFonts w:ascii="Bookman Old Style" w:hAnsi="Bookman Old Style"/>
          <w:sz w:val="24"/>
        </w:rPr>
        <w:t>CUT</w:t>
      </w:r>
    </w:p>
    <w:p w14:paraId="06444B5F" w14:textId="77777777" w:rsidR="00EA43AC" w:rsidRDefault="00EA43AC" w:rsidP="00653A92">
      <w:pPr>
        <w:spacing w:after="0"/>
        <w:jc w:val="both"/>
        <w:rPr>
          <w:rFonts w:ascii="Bookman Old Style" w:hAnsi="Bookman Old Style"/>
          <w:sz w:val="24"/>
        </w:rPr>
      </w:pPr>
    </w:p>
    <w:p w14:paraId="050C2DF1" w14:textId="77777777" w:rsidR="00EA43AC" w:rsidRPr="00EA43AC" w:rsidRDefault="00EA43AC" w:rsidP="00653A92">
      <w:pPr>
        <w:spacing w:after="0"/>
        <w:jc w:val="both"/>
        <w:rPr>
          <w:rFonts w:ascii="Bookman Old Style" w:hAnsi="Bookman Old Style"/>
          <w:b/>
          <w:sz w:val="24"/>
        </w:rPr>
      </w:pPr>
      <w:r w:rsidRPr="00EA43AC">
        <w:rPr>
          <w:rFonts w:ascii="Bookman Old Style" w:hAnsi="Bookman Old Style"/>
          <w:b/>
          <w:sz w:val="24"/>
        </w:rPr>
        <w:t>Revisión</w:t>
      </w:r>
    </w:p>
    <w:p w14:paraId="3F4B3365" w14:textId="77777777" w:rsidR="00EA43AC" w:rsidRDefault="00EA43AC" w:rsidP="00653A92">
      <w:pPr>
        <w:spacing w:after="0"/>
        <w:jc w:val="both"/>
        <w:rPr>
          <w:rFonts w:ascii="Bookman Old Style" w:hAnsi="Bookman Old Style"/>
          <w:sz w:val="24"/>
        </w:rPr>
      </w:pPr>
      <w:r>
        <w:rPr>
          <w:rFonts w:ascii="Bookman Old Style" w:hAnsi="Bookman Old Style"/>
          <w:sz w:val="24"/>
        </w:rPr>
        <w:t>Olga Goldenberg Guevara</w:t>
      </w:r>
    </w:p>
    <w:bookmarkEnd w:id="0"/>
    <w:p w14:paraId="42FF700D" w14:textId="77777777" w:rsidR="00EA43AC" w:rsidRDefault="00EA43AC" w:rsidP="00653A92">
      <w:pPr>
        <w:spacing w:after="0"/>
        <w:jc w:val="both"/>
        <w:rPr>
          <w:rFonts w:ascii="Bookman Old Style" w:hAnsi="Bookman Old Style"/>
          <w:sz w:val="24"/>
        </w:rPr>
      </w:pPr>
    </w:p>
    <w:p w14:paraId="5C7A6BB4" w14:textId="77777777" w:rsidR="00EA43AC" w:rsidRPr="00EA43AC" w:rsidRDefault="00EA43AC" w:rsidP="00653A92">
      <w:pPr>
        <w:spacing w:after="0"/>
        <w:jc w:val="both"/>
        <w:rPr>
          <w:rFonts w:ascii="Bookman Old Style" w:hAnsi="Bookman Old Style"/>
          <w:b/>
          <w:sz w:val="24"/>
        </w:rPr>
      </w:pPr>
      <w:r w:rsidRPr="00EA43AC">
        <w:rPr>
          <w:rFonts w:ascii="Bookman Old Style" w:hAnsi="Bookman Old Style"/>
          <w:b/>
          <w:sz w:val="24"/>
        </w:rPr>
        <w:t>Diagramación</w:t>
      </w:r>
    </w:p>
    <w:p w14:paraId="5F82AF15" w14:textId="77777777" w:rsidR="00C0225F" w:rsidRDefault="00C0225F" w:rsidP="00653A92">
      <w:pPr>
        <w:spacing w:after="0"/>
        <w:jc w:val="both"/>
        <w:rPr>
          <w:rFonts w:ascii="Bookman Old Style" w:hAnsi="Bookman Old Style"/>
          <w:sz w:val="24"/>
        </w:rPr>
      </w:pPr>
    </w:p>
    <w:p w14:paraId="3383988A" w14:textId="77777777" w:rsidR="00C0225F" w:rsidRDefault="00C0225F">
      <w:pPr>
        <w:spacing w:after="0" w:line="240" w:lineRule="auto"/>
        <w:rPr>
          <w:rFonts w:ascii="Bookman Old Style" w:hAnsi="Bookman Old Style"/>
          <w:sz w:val="24"/>
        </w:rPr>
      </w:pPr>
      <w:r>
        <w:rPr>
          <w:rFonts w:ascii="Bookman Old Style" w:hAnsi="Bookman Old Style"/>
          <w:sz w:val="24"/>
        </w:rPr>
        <w:br w:type="page"/>
      </w:r>
    </w:p>
    <w:p w14:paraId="5A7FACCA" w14:textId="77777777" w:rsidR="00EA43AC" w:rsidRPr="00487E18" w:rsidRDefault="00487E18" w:rsidP="00C0225F">
      <w:pPr>
        <w:spacing w:after="0"/>
        <w:jc w:val="both"/>
        <w:rPr>
          <w:rFonts w:ascii="Bookman Old Style" w:hAnsi="Bookman Old Style"/>
          <w:b/>
          <w:sz w:val="24"/>
          <w:szCs w:val="24"/>
        </w:rPr>
      </w:pPr>
      <w:r w:rsidRPr="00487E18">
        <w:rPr>
          <w:rFonts w:ascii="Bookman Old Style" w:hAnsi="Bookman Old Style"/>
          <w:b/>
          <w:sz w:val="24"/>
          <w:szCs w:val="24"/>
          <w:highlight w:val="yellow"/>
        </w:rPr>
        <w:lastRenderedPageBreak/>
        <w:t>Va en contra portada</w:t>
      </w:r>
    </w:p>
    <w:p w14:paraId="6F14A63C" w14:textId="77777777" w:rsidR="00487E18" w:rsidRPr="00C0225F" w:rsidRDefault="00487E18" w:rsidP="00C0225F">
      <w:pPr>
        <w:spacing w:after="0"/>
        <w:jc w:val="both"/>
        <w:rPr>
          <w:rFonts w:ascii="Bookman Old Style" w:hAnsi="Bookman Old Style"/>
          <w:sz w:val="24"/>
          <w:szCs w:val="24"/>
        </w:rPr>
      </w:pPr>
    </w:p>
    <w:p w14:paraId="063A385F" w14:textId="77777777" w:rsidR="00C0225F" w:rsidRPr="00C0225F" w:rsidRDefault="00C0225F" w:rsidP="00C0225F">
      <w:pPr>
        <w:spacing w:after="0"/>
        <w:rPr>
          <w:rFonts w:ascii="Bookman Old Style" w:hAnsi="Bookman Old Style"/>
          <w:b/>
          <w:sz w:val="24"/>
          <w:szCs w:val="24"/>
        </w:rPr>
      </w:pPr>
      <w:r w:rsidRPr="00C0225F">
        <w:rPr>
          <w:rFonts w:ascii="Bookman Old Style" w:hAnsi="Bookman Old Style"/>
          <w:b/>
          <w:sz w:val="24"/>
          <w:szCs w:val="24"/>
        </w:rPr>
        <w:t>FALLIDA</w:t>
      </w:r>
    </w:p>
    <w:p w14:paraId="02914FA2"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Hay un giro de tuerca</w:t>
      </w:r>
    </w:p>
    <w:p w14:paraId="1BA8B965"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alguna vez en el amanecer.</w:t>
      </w:r>
    </w:p>
    <w:p w14:paraId="32DD0C5F"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p>
    <w:p w14:paraId="6530573A"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Hay un fugaz destello</w:t>
      </w:r>
    </w:p>
    <w:p w14:paraId="0A8F2730"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y lo divino acontece en un soplo.</w:t>
      </w:r>
    </w:p>
    <w:p w14:paraId="30DF0B1E"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p>
    <w:p w14:paraId="77BA5DF4"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 xml:space="preserve">La vida en agonía  </w:t>
      </w:r>
    </w:p>
    <w:p w14:paraId="43B35499"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entonces nos deslumbra</w:t>
      </w:r>
    </w:p>
    <w:p w14:paraId="51C14E44"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 xml:space="preserve">y somos la Única, </w:t>
      </w:r>
    </w:p>
    <w:p w14:paraId="7FE47AFD"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la Diosa.</w:t>
      </w:r>
    </w:p>
    <w:p w14:paraId="7B4F3883"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p>
    <w:p w14:paraId="2937FC7E"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Después del singular y también antes,</w:t>
      </w:r>
    </w:p>
    <w:p w14:paraId="63DE2DD6"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 xml:space="preserve">somos todas terrenas, </w:t>
      </w:r>
    </w:p>
    <w:p w14:paraId="5D915032"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indistintas.</w:t>
      </w:r>
    </w:p>
    <w:p w14:paraId="2ABE65C2"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p>
    <w:p w14:paraId="655283EA"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Mujeres, en plural.</w:t>
      </w:r>
    </w:p>
    <w:p w14:paraId="299B89F1"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p>
    <w:p w14:paraId="4F07A589"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Gatas de la curiosidad incontenible.</w:t>
      </w:r>
    </w:p>
    <w:p w14:paraId="73666171"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Reas bajo condena</w:t>
      </w:r>
    </w:p>
    <w:p w14:paraId="39B522BD"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de arder con avidez por los saberes,</w:t>
      </w:r>
    </w:p>
    <w:p w14:paraId="75027BB5"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 xml:space="preserve">por la ciencia vedada y suculenta. </w:t>
      </w:r>
    </w:p>
    <w:p w14:paraId="7B50C0CB"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p>
    <w:p w14:paraId="64011744"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Tentadas por el mal.</w:t>
      </w:r>
    </w:p>
    <w:p w14:paraId="18E67EB9"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p>
    <w:p w14:paraId="5D982BB7"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 xml:space="preserve">Excluidas del Edén que profanó nuestro deseo, </w:t>
      </w:r>
    </w:p>
    <w:p w14:paraId="31D1E146"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proscrito desde entonces.</w:t>
      </w:r>
    </w:p>
    <w:p w14:paraId="5BBC1371"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p>
    <w:p w14:paraId="5942CE29"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Todas bajo sospecha.</w:t>
      </w:r>
    </w:p>
    <w:p w14:paraId="72EBDB40"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p>
    <w:p w14:paraId="5D4716B7"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Cada una afiliada a su propio pecado.</w:t>
      </w:r>
    </w:p>
    <w:p w14:paraId="0B3F5D0D"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Cada una incompleta.</w:t>
      </w:r>
    </w:p>
    <w:p w14:paraId="18E164C9"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Cada una insolvente.</w:t>
      </w:r>
    </w:p>
    <w:p w14:paraId="19E43B2E"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Cada una parte de lo oscuro, lo prohibido,</w:t>
      </w:r>
    </w:p>
    <w:p w14:paraId="63BF041D"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 xml:space="preserve">de las que ofrecen zalamero el fruto, </w:t>
      </w:r>
    </w:p>
    <w:p w14:paraId="320DB36A"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las que plantaron sin recato el árbol.</w:t>
      </w:r>
    </w:p>
    <w:p w14:paraId="52A8AC0B"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p>
    <w:p w14:paraId="2BDD073A"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Yo pertenezco a las vociferantes.</w:t>
      </w:r>
    </w:p>
    <w:p w14:paraId="596AFEC1"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Soy adalid de las desaforadas,</w:t>
      </w:r>
    </w:p>
    <w:p w14:paraId="78BC2546"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insignia pertinaz de la iracundia,</w:t>
      </w:r>
    </w:p>
    <w:p w14:paraId="64EEF599"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culpables y culposas</w:t>
      </w:r>
    </w:p>
    <w:p w14:paraId="3E50E27F"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r w:rsidRPr="00C0225F">
        <w:rPr>
          <w:rFonts w:ascii="Bookman Old Style" w:hAnsi="Bookman Old Style" w:cs="MinionPro-Regular"/>
          <w:color w:val="000000"/>
          <w:sz w:val="24"/>
          <w:szCs w:val="24"/>
        </w:rPr>
        <w:t>del prodigio del cuerpo que perdimos.</w:t>
      </w:r>
    </w:p>
    <w:p w14:paraId="400DFBE7" w14:textId="77777777" w:rsidR="00C0225F" w:rsidRPr="00C0225F" w:rsidRDefault="00C0225F" w:rsidP="00C0225F">
      <w:pPr>
        <w:widowControl w:val="0"/>
        <w:suppressAutoHyphens/>
        <w:autoSpaceDE w:val="0"/>
        <w:autoSpaceDN w:val="0"/>
        <w:adjustRightInd w:val="0"/>
        <w:spacing w:after="0"/>
        <w:textAlignment w:val="center"/>
        <w:rPr>
          <w:rFonts w:ascii="Bookman Old Style" w:hAnsi="Bookman Old Style" w:cs="MinionPro-Regular"/>
          <w:color w:val="000000"/>
          <w:sz w:val="24"/>
          <w:szCs w:val="24"/>
        </w:rPr>
      </w:pPr>
    </w:p>
    <w:p w14:paraId="7385979E" w14:textId="77777777" w:rsidR="00C0225F" w:rsidRPr="00C0225F" w:rsidRDefault="00C0225F" w:rsidP="00C0225F">
      <w:pPr>
        <w:spacing w:after="0"/>
        <w:jc w:val="both"/>
        <w:rPr>
          <w:rFonts w:ascii="Bookman Old Style" w:hAnsi="Bookman Old Style"/>
          <w:i/>
          <w:sz w:val="24"/>
          <w:szCs w:val="24"/>
        </w:rPr>
      </w:pPr>
      <w:r w:rsidRPr="00C0225F">
        <w:rPr>
          <w:rFonts w:ascii="Bookman Old Style" w:hAnsi="Bookman Old Style"/>
          <w:i/>
          <w:sz w:val="24"/>
          <w:szCs w:val="24"/>
        </w:rPr>
        <w:t>Olga Goldenberg Guevara</w:t>
      </w:r>
    </w:p>
    <w:p w14:paraId="67168C45" w14:textId="77777777" w:rsidR="00C0225F" w:rsidRPr="00C0225F" w:rsidRDefault="00C0225F" w:rsidP="00C0225F">
      <w:pPr>
        <w:spacing w:after="0"/>
        <w:jc w:val="both"/>
        <w:rPr>
          <w:rFonts w:ascii="Bookman Old Style" w:hAnsi="Bookman Old Style"/>
          <w:sz w:val="24"/>
          <w:szCs w:val="24"/>
        </w:rPr>
      </w:pPr>
    </w:p>
    <w:p w14:paraId="67102747" w14:textId="77777777" w:rsidR="00C0225F" w:rsidRPr="00C0225F" w:rsidRDefault="00C0225F" w:rsidP="00C0225F">
      <w:pPr>
        <w:spacing w:after="0"/>
        <w:jc w:val="both"/>
        <w:rPr>
          <w:rFonts w:ascii="Bookman Old Style" w:hAnsi="Bookman Old Style"/>
          <w:sz w:val="24"/>
          <w:szCs w:val="24"/>
        </w:rPr>
      </w:pPr>
    </w:p>
    <w:p w14:paraId="71BFC46D" w14:textId="77777777" w:rsidR="00C0225F" w:rsidRPr="00512E78" w:rsidRDefault="00C0225F" w:rsidP="00653A92">
      <w:pPr>
        <w:spacing w:after="0"/>
        <w:jc w:val="both"/>
        <w:rPr>
          <w:rFonts w:ascii="Bookman Old Style" w:hAnsi="Bookman Old Style"/>
          <w:sz w:val="24"/>
        </w:rPr>
      </w:pPr>
    </w:p>
    <w:p w14:paraId="64DF908B" w14:textId="77777777" w:rsidR="003D288B" w:rsidRDefault="003D288B">
      <w:pPr>
        <w:spacing w:after="0" w:line="240" w:lineRule="auto"/>
        <w:rPr>
          <w:rFonts w:ascii="Bookman Old Style" w:hAnsi="Bookman Old Style"/>
          <w:b/>
          <w:sz w:val="24"/>
        </w:rPr>
      </w:pPr>
      <w:r>
        <w:rPr>
          <w:rFonts w:ascii="Bookman Old Style" w:hAnsi="Bookman Old Style"/>
          <w:b/>
          <w:sz w:val="24"/>
        </w:rPr>
        <w:br w:type="page"/>
      </w:r>
    </w:p>
    <w:p w14:paraId="6FB90394" w14:textId="77777777" w:rsidR="00653A92" w:rsidRPr="00575D93" w:rsidRDefault="00653A92" w:rsidP="00653A92">
      <w:pPr>
        <w:spacing w:after="0"/>
        <w:jc w:val="both"/>
        <w:rPr>
          <w:rFonts w:ascii="Bookman Old Style" w:hAnsi="Bookman Old Style"/>
          <w:b/>
          <w:sz w:val="24"/>
        </w:rPr>
      </w:pPr>
      <w:r w:rsidRPr="00575D93">
        <w:rPr>
          <w:rFonts w:ascii="Bookman Old Style" w:hAnsi="Bookman Old Style"/>
          <w:b/>
          <w:sz w:val="24"/>
        </w:rPr>
        <w:lastRenderedPageBreak/>
        <w:t>PRESENTACIÓN</w:t>
      </w:r>
    </w:p>
    <w:p w14:paraId="27CB31DD" w14:textId="77777777" w:rsidR="00653A92" w:rsidRPr="00575D93" w:rsidRDefault="00653A92" w:rsidP="00653A92">
      <w:pPr>
        <w:spacing w:after="0"/>
        <w:jc w:val="both"/>
        <w:rPr>
          <w:rFonts w:ascii="Bookman Old Style" w:hAnsi="Bookman Old Style"/>
        </w:rPr>
      </w:pPr>
    </w:p>
    <w:p w14:paraId="3944B0BF" w14:textId="35B482B5" w:rsidR="00653A92" w:rsidRPr="00575D93" w:rsidRDefault="00653A92" w:rsidP="00653A92">
      <w:pPr>
        <w:spacing w:after="0"/>
        <w:jc w:val="both"/>
        <w:rPr>
          <w:rFonts w:ascii="Bookman Old Style" w:hAnsi="Bookman Old Style"/>
        </w:rPr>
      </w:pPr>
      <w:r w:rsidRPr="00575D93">
        <w:rPr>
          <w:rFonts w:ascii="Bookman Old Style" w:hAnsi="Bookman Old Style"/>
        </w:rPr>
        <w:t xml:space="preserve">Les presentamos, a </w:t>
      </w:r>
      <w:r w:rsidR="00451225" w:rsidRPr="00575D93">
        <w:rPr>
          <w:rFonts w:ascii="Bookman Old Style" w:hAnsi="Bookman Old Style"/>
        </w:rPr>
        <w:t>continuación,</w:t>
      </w:r>
      <w:r w:rsidRPr="00575D93">
        <w:rPr>
          <w:rFonts w:ascii="Bookman Old Style" w:hAnsi="Bookman Old Style"/>
        </w:rPr>
        <w:t xml:space="preserve"> la Mesa Sindical de Mujeres, su Agenda y su Plan de Acción Sindical 2017-2021.</w:t>
      </w:r>
    </w:p>
    <w:p w14:paraId="1B3D517A" w14:textId="77777777" w:rsidR="00653A92" w:rsidRPr="00575D93" w:rsidRDefault="00653A92" w:rsidP="00653A92">
      <w:pPr>
        <w:spacing w:after="0"/>
        <w:jc w:val="both"/>
        <w:rPr>
          <w:rFonts w:ascii="Bookman Old Style" w:hAnsi="Bookman Old Style"/>
        </w:rPr>
      </w:pPr>
    </w:p>
    <w:p w14:paraId="1A6B70BE" w14:textId="77777777" w:rsidR="00653A92" w:rsidRPr="00575D93" w:rsidRDefault="00653A92" w:rsidP="00653A92">
      <w:pPr>
        <w:shd w:val="clear" w:color="auto" w:fill="FFFFFF"/>
        <w:spacing w:after="0" w:line="240" w:lineRule="auto"/>
        <w:jc w:val="both"/>
        <w:rPr>
          <w:rFonts w:ascii="Bookman Old Style" w:hAnsi="Bookman Old Style"/>
          <w:szCs w:val="24"/>
        </w:rPr>
      </w:pPr>
      <w:r w:rsidRPr="00575D93">
        <w:rPr>
          <w:rFonts w:ascii="Bookman Old Style" w:hAnsi="Bookman Old Style"/>
          <w:szCs w:val="24"/>
        </w:rPr>
        <w:t xml:space="preserve">La Mesa Sindical de Mujeres es </w:t>
      </w:r>
      <w:r w:rsidR="0004242A" w:rsidRPr="00575D93">
        <w:rPr>
          <w:rFonts w:ascii="Bookman Old Style" w:hAnsi="Bookman Old Style"/>
          <w:szCs w:val="24"/>
        </w:rPr>
        <w:t>una plataforma unitaria</w:t>
      </w:r>
      <w:r w:rsidRPr="00575D93">
        <w:rPr>
          <w:rFonts w:ascii="Bookman Old Style" w:hAnsi="Bookman Old Style"/>
          <w:szCs w:val="24"/>
        </w:rPr>
        <w:t xml:space="preserve"> de acción político sindical donde mujeres de cuatro confederaciones sindicales </w:t>
      </w:r>
      <w:r w:rsidR="0004242A" w:rsidRPr="00575D93">
        <w:rPr>
          <w:rFonts w:ascii="Bookman Old Style" w:hAnsi="Bookman Old Style"/>
          <w:szCs w:val="24"/>
        </w:rPr>
        <w:t xml:space="preserve">costarricenses (CSJMP-CTRN-CMTC-CUT) </w:t>
      </w:r>
      <w:r w:rsidRPr="00575D93">
        <w:rPr>
          <w:rFonts w:ascii="Bookman Old Style" w:hAnsi="Bookman Old Style"/>
          <w:szCs w:val="24"/>
        </w:rPr>
        <w:t>se encuentran para consensuar temas estratégicos</w:t>
      </w:r>
      <w:r w:rsidR="0004242A" w:rsidRPr="00575D93">
        <w:rPr>
          <w:rFonts w:ascii="Bookman Old Style" w:hAnsi="Bookman Old Style"/>
          <w:szCs w:val="24"/>
        </w:rPr>
        <w:t>, en una agenda común,</w:t>
      </w:r>
      <w:r w:rsidRPr="00575D93">
        <w:rPr>
          <w:rFonts w:ascii="Bookman Old Style" w:hAnsi="Bookman Old Style"/>
          <w:szCs w:val="24"/>
        </w:rPr>
        <w:t xml:space="preserve"> como parte de un camino que ha permitido articulaciones y acciones colectivas trascendentales en pro de los derechos sociales, económicos, políticos y culturales, la autonomía y el fortalecimiento de la cultura política de las mujeres trabajadoras, con base en una alianza </w:t>
      </w:r>
      <w:r w:rsidR="0004242A" w:rsidRPr="00575D93">
        <w:rPr>
          <w:rFonts w:ascii="Bookman Old Style" w:hAnsi="Bookman Old Style"/>
          <w:szCs w:val="24"/>
        </w:rPr>
        <w:t xml:space="preserve">unitaria </w:t>
      </w:r>
      <w:r w:rsidRPr="00575D93">
        <w:rPr>
          <w:rFonts w:ascii="Bookman Old Style" w:hAnsi="Bookman Old Style"/>
          <w:szCs w:val="24"/>
        </w:rPr>
        <w:t xml:space="preserve">consolidada entre </w:t>
      </w:r>
      <w:r w:rsidR="0004242A" w:rsidRPr="00575D93">
        <w:rPr>
          <w:rFonts w:ascii="Bookman Old Style" w:hAnsi="Bookman Old Style"/>
          <w:szCs w:val="24"/>
        </w:rPr>
        <w:t>estas</w:t>
      </w:r>
      <w:r w:rsidRPr="00575D93">
        <w:rPr>
          <w:rFonts w:ascii="Bookman Old Style" w:hAnsi="Bookman Old Style"/>
          <w:szCs w:val="24"/>
        </w:rPr>
        <w:t xml:space="preserve"> organizaciones sindicales confederadas.</w:t>
      </w:r>
    </w:p>
    <w:p w14:paraId="26D0DE13" w14:textId="77777777" w:rsidR="00653A92" w:rsidRPr="00575D93" w:rsidRDefault="00653A92" w:rsidP="00653A92">
      <w:pPr>
        <w:shd w:val="clear" w:color="auto" w:fill="FFFFFF"/>
        <w:spacing w:after="0" w:line="240" w:lineRule="auto"/>
        <w:jc w:val="both"/>
        <w:rPr>
          <w:rFonts w:ascii="Bookman Old Style" w:hAnsi="Bookman Old Style"/>
          <w:szCs w:val="24"/>
        </w:rPr>
      </w:pPr>
    </w:p>
    <w:p w14:paraId="35E44975" w14:textId="77777777" w:rsidR="00653A92" w:rsidRPr="00575D93" w:rsidRDefault="00653A92" w:rsidP="00806702">
      <w:pPr>
        <w:shd w:val="clear" w:color="auto" w:fill="FFFFFF"/>
        <w:spacing w:after="0" w:line="240" w:lineRule="auto"/>
        <w:jc w:val="both"/>
        <w:rPr>
          <w:rFonts w:ascii="Bookman Old Style" w:hAnsi="Bookman Old Style"/>
          <w:szCs w:val="24"/>
        </w:rPr>
      </w:pPr>
      <w:r w:rsidRPr="00575D93">
        <w:rPr>
          <w:rFonts w:ascii="Bookman Old Style" w:hAnsi="Bookman Old Style"/>
          <w:szCs w:val="24"/>
        </w:rPr>
        <w:t>Su agenda es el instrumento de diálogo y negociación construido por diversas mujeres agrupadas en los sindicatos de estas confederaciones</w:t>
      </w:r>
      <w:r w:rsidR="00507C42" w:rsidRPr="00575D93">
        <w:rPr>
          <w:rFonts w:ascii="Bookman Old Style" w:hAnsi="Bookman Old Style"/>
          <w:szCs w:val="24"/>
        </w:rPr>
        <w:t>.</w:t>
      </w:r>
      <w:r w:rsidR="00806702" w:rsidRPr="00575D93">
        <w:rPr>
          <w:rFonts w:ascii="Bookman Old Style" w:hAnsi="Bookman Old Style"/>
          <w:szCs w:val="24"/>
        </w:rPr>
        <w:t xml:space="preserve"> </w:t>
      </w:r>
      <w:r w:rsidRPr="00575D93">
        <w:rPr>
          <w:rFonts w:ascii="Bookman Old Style" w:hAnsi="Bookman Old Style"/>
          <w:szCs w:val="24"/>
        </w:rPr>
        <w:t>El plan de acción es el camino estratégico concreto que se ha definido para lograr los objetivos y las metas trazadas.</w:t>
      </w:r>
    </w:p>
    <w:p w14:paraId="11E2DD15" w14:textId="77777777" w:rsidR="00653A92" w:rsidRPr="00575D93" w:rsidRDefault="00653A92" w:rsidP="00653A92">
      <w:pPr>
        <w:spacing w:after="0"/>
        <w:jc w:val="both"/>
        <w:rPr>
          <w:rFonts w:ascii="Bookman Old Style" w:hAnsi="Bookman Old Style"/>
          <w:szCs w:val="24"/>
        </w:rPr>
      </w:pPr>
    </w:p>
    <w:p w14:paraId="47481E5C" w14:textId="77777777" w:rsidR="00653A92" w:rsidRPr="00575D93" w:rsidRDefault="00653A92" w:rsidP="00653A92">
      <w:pPr>
        <w:spacing w:after="0"/>
        <w:jc w:val="both"/>
        <w:rPr>
          <w:rFonts w:ascii="Bookman Old Style" w:hAnsi="Bookman Old Style"/>
          <w:szCs w:val="24"/>
        </w:rPr>
      </w:pPr>
      <w:r w:rsidRPr="00575D93">
        <w:rPr>
          <w:rFonts w:ascii="Bookman Old Style" w:hAnsi="Bookman Old Style"/>
          <w:szCs w:val="24"/>
        </w:rPr>
        <w:t xml:space="preserve">Los ejes de trabajo priorizados son fundamentales e indispensables para </w:t>
      </w:r>
      <w:r w:rsidR="00806702" w:rsidRPr="00575D93">
        <w:rPr>
          <w:rFonts w:ascii="Bookman Old Style" w:hAnsi="Bookman Old Style"/>
          <w:szCs w:val="24"/>
        </w:rPr>
        <w:t xml:space="preserve">avanzar en el cambio de sus vidas y generar un proceso de transformación de las estructuras sociales, económicas y culturales, en general y de la </w:t>
      </w:r>
      <w:r w:rsidRPr="00575D93">
        <w:rPr>
          <w:rFonts w:ascii="Bookman Old Style" w:hAnsi="Bookman Old Style"/>
          <w:szCs w:val="24"/>
        </w:rPr>
        <w:t xml:space="preserve">dominación patriarcal, en particular. </w:t>
      </w:r>
    </w:p>
    <w:p w14:paraId="34C17DF3" w14:textId="77777777" w:rsidR="00653A92" w:rsidRPr="00575D93" w:rsidRDefault="00653A92" w:rsidP="00653A92">
      <w:pPr>
        <w:spacing w:after="0"/>
        <w:jc w:val="both"/>
        <w:rPr>
          <w:rFonts w:ascii="Bookman Old Style" w:hAnsi="Bookman Old Style"/>
          <w:szCs w:val="24"/>
        </w:rPr>
      </w:pPr>
    </w:p>
    <w:p w14:paraId="7E099489" w14:textId="77777777" w:rsidR="00653A92" w:rsidRPr="00575D93" w:rsidRDefault="008C38F0" w:rsidP="00653A92">
      <w:pPr>
        <w:spacing w:after="0"/>
        <w:jc w:val="both"/>
        <w:rPr>
          <w:rFonts w:ascii="Bookman Old Style" w:hAnsi="Bookman Old Style"/>
          <w:szCs w:val="24"/>
        </w:rPr>
      </w:pPr>
      <w:r w:rsidRPr="00575D93">
        <w:rPr>
          <w:rFonts w:ascii="Bookman Old Style" w:hAnsi="Bookman Old Style"/>
          <w:szCs w:val="24"/>
        </w:rPr>
        <w:t>Esta agenda c</w:t>
      </w:r>
      <w:r w:rsidR="00653A92" w:rsidRPr="00575D93">
        <w:rPr>
          <w:rFonts w:ascii="Bookman Old Style" w:hAnsi="Bookman Old Style"/>
          <w:szCs w:val="24"/>
        </w:rPr>
        <w:t>onstituye una opo</w:t>
      </w:r>
      <w:r w:rsidR="00806702" w:rsidRPr="00575D93">
        <w:rPr>
          <w:rFonts w:ascii="Bookman Old Style" w:hAnsi="Bookman Old Style"/>
          <w:szCs w:val="24"/>
        </w:rPr>
        <w:t xml:space="preserve">rtunidad para lograr una mayor </w:t>
      </w:r>
      <w:r w:rsidR="00653A92" w:rsidRPr="00575D93">
        <w:rPr>
          <w:rFonts w:ascii="Bookman Old Style" w:hAnsi="Bookman Old Style"/>
          <w:szCs w:val="24"/>
        </w:rPr>
        <w:t xml:space="preserve">democratización </w:t>
      </w:r>
      <w:r w:rsidR="00806702" w:rsidRPr="00575D93">
        <w:rPr>
          <w:rFonts w:ascii="Bookman Old Style" w:hAnsi="Bookman Old Style"/>
          <w:szCs w:val="24"/>
        </w:rPr>
        <w:t>del</w:t>
      </w:r>
      <w:r w:rsidR="00653A92" w:rsidRPr="00575D93">
        <w:rPr>
          <w:rFonts w:ascii="Bookman Old Style" w:hAnsi="Bookman Old Style"/>
          <w:szCs w:val="24"/>
        </w:rPr>
        <w:t xml:space="preserve"> sistema social</w:t>
      </w:r>
      <w:r w:rsidR="00806702" w:rsidRPr="00575D93">
        <w:rPr>
          <w:rFonts w:ascii="Bookman Old Style" w:hAnsi="Bookman Old Style"/>
          <w:szCs w:val="24"/>
        </w:rPr>
        <w:t xml:space="preserve"> y político</w:t>
      </w:r>
      <w:r w:rsidR="00653A92" w:rsidRPr="00575D93">
        <w:rPr>
          <w:rFonts w:ascii="Bookman Old Style" w:hAnsi="Bookman Old Style"/>
          <w:szCs w:val="24"/>
        </w:rPr>
        <w:t xml:space="preserve">, así como del modelo sindical, </w:t>
      </w:r>
      <w:r w:rsidRPr="00575D93">
        <w:rPr>
          <w:rFonts w:ascii="Bookman Old Style" w:hAnsi="Bookman Old Style"/>
          <w:szCs w:val="24"/>
        </w:rPr>
        <w:t>en la búsqueda de una transformación de</w:t>
      </w:r>
      <w:r w:rsidR="00653A92" w:rsidRPr="00575D93">
        <w:rPr>
          <w:rFonts w:ascii="Bookman Old Style" w:hAnsi="Bookman Old Style"/>
          <w:szCs w:val="24"/>
        </w:rPr>
        <w:t xml:space="preserve"> </w:t>
      </w:r>
      <w:r w:rsidR="00806702" w:rsidRPr="00575D93">
        <w:rPr>
          <w:rFonts w:ascii="Bookman Old Style" w:hAnsi="Bookman Old Style"/>
          <w:szCs w:val="24"/>
        </w:rPr>
        <w:t>lo</w:t>
      </w:r>
      <w:r w:rsidR="00653A92" w:rsidRPr="00575D93">
        <w:rPr>
          <w:rFonts w:ascii="Bookman Old Style" w:hAnsi="Bookman Old Style"/>
          <w:szCs w:val="24"/>
        </w:rPr>
        <w:t xml:space="preserve"> social, </w:t>
      </w:r>
      <w:r w:rsidR="00806702" w:rsidRPr="00575D93">
        <w:rPr>
          <w:rFonts w:ascii="Bookman Old Style" w:hAnsi="Bookman Old Style"/>
          <w:szCs w:val="24"/>
        </w:rPr>
        <w:t xml:space="preserve">lo </w:t>
      </w:r>
      <w:r w:rsidR="00653A92" w:rsidRPr="00575D93">
        <w:rPr>
          <w:rFonts w:ascii="Bookman Old Style" w:hAnsi="Bookman Old Style"/>
          <w:szCs w:val="24"/>
        </w:rPr>
        <w:t xml:space="preserve">económico, </w:t>
      </w:r>
      <w:r w:rsidR="00806702" w:rsidRPr="00575D93">
        <w:rPr>
          <w:rFonts w:ascii="Bookman Old Style" w:hAnsi="Bookman Old Style"/>
          <w:szCs w:val="24"/>
        </w:rPr>
        <w:t xml:space="preserve">lo </w:t>
      </w:r>
      <w:r w:rsidR="00653A92" w:rsidRPr="00575D93">
        <w:rPr>
          <w:rFonts w:ascii="Bookman Old Style" w:hAnsi="Bookman Old Style"/>
          <w:szCs w:val="24"/>
        </w:rPr>
        <w:t xml:space="preserve">cultural y </w:t>
      </w:r>
      <w:r w:rsidR="00806702" w:rsidRPr="00575D93">
        <w:rPr>
          <w:rFonts w:ascii="Bookman Old Style" w:hAnsi="Bookman Old Style"/>
          <w:szCs w:val="24"/>
        </w:rPr>
        <w:t xml:space="preserve">lo </w:t>
      </w:r>
      <w:r w:rsidR="00653A92" w:rsidRPr="00575D93">
        <w:rPr>
          <w:rFonts w:ascii="Bookman Old Style" w:hAnsi="Bookman Old Style"/>
          <w:szCs w:val="24"/>
        </w:rPr>
        <w:t xml:space="preserve">político vigente que, pese a los avances normativos en la Constitución Política del </w:t>
      </w:r>
      <w:r w:rsidR="00806702" w:rsidRPr="00575D93">
        <w:rPr>
          <w:rFonts w:ascii="Bookman Old Style" w:hAnsi="Bookman Old Style"/>
          <w:szCs w:val="24"/>
        </w:rPr>
        <w:t>país</w:t>
      </w:r>
      <w:r w:rsidR="00653A92" w:rsidRPr="00575D93">
        <w:rPr>
          <w:rFonts w:ascii="Bookman Old Style" w:hAnsi="Bookman Old Style"/>
          <w:szCs w:val="24"/>
        </w:rPr>
        <w:t xml:space="preserve"> y normas posteriores, todavía presenta restricciones para que las mujeres actúen como sujetas sociales y políticas diferentes pero iguales en el ejercicio de sus derechos, con una ciudadanía plena y activa, con empoderamiento y condiciones para el desarrollo de sus potencialidades, orientada a construir una sociedad más justa e inclusiva donde quepan tanto hombres como mujeres.</w:t>
      </w:r>
      <w:r w:rsidR="00841611" w:rsidRPr="00575D93">
        <w:rPr>
          <w:rFonts w:ascii="Bookman Old Style" w:hAnsi="Bookman Old Style"/>
          <w:szCs w:val="24"/>
        </w:rPr>
        <w:t xml:space="preserve"> </w:t>
      </w:r>
    </w:p>
    <w:p w14:paraId="509453FD" w14:textId="77777777" w:rsidR="00653A92" w:rsidRPr="00575D93" w:rsidRDefault="00653A92" w:rsidP="00653A92">
      <w:pPr>
        <w:spacing w:after="0"/>
        <w:jc w:val="both"/>
        <w:rPr>
          <w:rFonts w:ascii="Bookman Old Style" w:hAnsi="Bookman Old Style"/>
          <w:i/>
          <w:szCs w:val="24"/>
        </w:rPr>
      </w:pPr>
    </w:p>
    <w:p w14:paraId="6566F370" w14:textId="77777777" w:rsidR="00556B9C" w:rsidRPr="00575D93" w:rsidRDefault="0004242A" w:rsidP="00653A92">
      <w:pPr>
        <w:spacing w:after="0"/>
        <w:jc w:val="both"/>
        <w:rPr>
          <w:rFonts w:ascii="Bookman Old Style" w:eastAsia="Times New Roman" w:hAnsi="Bookman Old Style"/>
          <w:color w:val="000000"/>
          <w:szCs w:val="28"/>
          <w:lang w:eastAsia="es-CR"/>
        </w:rPr>
      </w:pPr>
      <w:r w:rsidRPr="00575D93">
        <w:rPr>
          <w:rFonts w:ascii="Bookman Old Style" w:hAnsi="Bookman Old Style"/>
          <w:szCs w:val="24"/>
        </w:rPr>
        <w:t>El proceso que ha posibilitado esta construcción colectiva unitaria ha sido apo</w:t>
      </w:r>
      <w:r w:rsidR="00575D93" w:rsidRPr="00575D93">
        <w:rPr>
          <w:rFonts w:ascii="Bookman Old Style" w:hAnsi="Bookman Old Style"/>
          <w:szCs w:val="24"/>
        </w:rPr>
        <w:t>y</w:t>
      </w:r>
      <w:r w:rsidRPr="00575D93">
        <w:rPr>
          <w:rFonts w:ascii="Bookman Old Style" w:hAnsi="Bookman Old Style"/>
          <w:szCs w:val="24"/>
        </w:rPr>
        <w:t xml:space="preserve">ado por la Fundación </w:t>
      </w:r>
      <w:proofErr w:type="spellStart"/>
      <w:r w:rsidRPr="00575D93">
        <w:rPr>
          <w:rFonts w:ascii="Bookman Old Style" w:hAnsi="Bookman Old Style"/>
          <w:szCs w:val="24"/>
        </w:rPr>
        <w:t>Frierdrich</w:t>
      </w:r>
      <w:proofErr w:type="spellEnd"/>
      <w:r w:rsidRPr="00575D93">
        <w:rPr>
          <w:rFonts w:ascii="Bookman Old Style" w:hAnsi="Bookman Old Style"/>
          <w:szCs w:val="24"/>
        </w:rPr>
        <w:t xml:space="preserve"> Ebert </w:t>
      </w:r>
      <w:r w:rsidR="00575D93" w:rsidRPr="00575D93">
        <w:rPr>
          <w:rFonts w:ascii="Bookman Old Style" w:hAnsi="Bookman Old Style"/>
          <w:szCs w:val="24"/>
        </w:rPr>
        <w:t xml:space="preserve">y </w:t>
      </w:r>
      <w:r w:rsidR="00575D93" w:rsidRPr="00575D93">
        <w:rPr>
          <w:rFonts w:ascii="Bookman Old Style" w:eastAsia="Times New Roman" w:hAnsi="Bookman Old Style"/>
          <w:color w:val="000000"/>
          <w:szCs w:val="28"/>
          <w:lang w:eastAsia="es-CR"/>
        </w:rPr>
        <w:t>la Confederación Sindical de Trabajadores y Trabajadoras de las Américas CSA</w:t>
      </w:r>
    </w:p>
    <w:p w14:paraId="39960A6C" w14:textId="77777777" w:rsidR="00575D93" w:rsidRDefault="00575D93" w:rsidP="00653A92">
      <w:pPr>
        <w:spacing w:after="0"/>
        <w:jc w:val="both"/>
        <w:rPr>
          <w:rFonts w:ascii="Bookman Old Style" w:eastAsia="Times New Roman" w:hAnsi="Bookman Old Style"/>
          <w:color w:val="000000"/>
          <w:sz w:val="24"/>
          <w:szCs w:val="28"/>
          <w:lang w:eastAsia="es-CR"/>
        </w:rPr>
      </w:pPr>
    </w:p>
    <w:p w14:paraId="4C1A98F1" w14:textId="77777777" w:rsidR="00575D93" w:rsidRDefault="00575D93" w:rsidP="00653A92">
      <w:pPr>
        <w:spacing w:after="0"/>
        <w:jc w:val="both"/>
        <w:rPr>
          <w:rFonts w:ascii="Bookman Old Style" w:eastAsia="Times New Roman" w:hAnsi="Bookman Old Style"/>
          <w:color w:val="000000"/>
          <w:sz w:val="24"/>
          <w:szCs w:val="28"/>
          <w:lang w:eastAsia="es-CR"/>
        </w:rPr>
      </w:pPr>
    </w:p>
    <w:p w14:paraId="336A28DF" w14:textId="77777777" w:rsidR="00575D93" w:rsidRDefault="00575D93" w:rsidP="00653A92">
      <w:pPr>
        <w:spacing w:after="0"/>
        <w:jc w:val="both"/>
        <w:rPr>
          <w:rFonts w:ascii="Bookman Old Style" w:eastAsia="Times New Roman" w:hAnsi="Bookman Old Style"/>
          <w:color w:val="000000"/>
          <w:sz w:val="24"/>
          <w:szCs w:val="28"/>
          <w:lang w:eastAsia="es-CR"/>
        </w:rPr>
      </w:pPr>
      <w:r w:rsidRPr="00BD7A1F">
        <w:rPr>
          <w:rFonts w:ascii="Bookman Old Style" w:hAnsi="Bookman Old Style"/>
          <w:noProof/>
          <w:sz w:val="24"/>
          <w:szCs w:val="24"/>
          <w:lang w:eastAsia="es-CR"/>
        </w:rPr>
        <w:drawing>
          <wp:inline distT="0" distB="0" distL="0" distR="0" wp14:anchorId="4D64512F" wp14:editId="1C8B603A">
            <wp:extent cx="1062265" cy="689428"/>
            <wp:effectExtent l="19050" t="0" r="4535" b="0"/>
            <wp:docPr id="15" name="Imagen 1"/>
            <wp:cNvGraphicFramePr/>
            <a:graphic xmlns:a="http://schemas.openxmlformats.org/drawingml/2006/main">
              <a:graphicData uri="http://schemas.openxmlformats.org/drawingml/2006/picture">
                <pic:pic xmlns:pic="http://schemas.openxmlformats.org/drawingml/2006/picture">
                  <pic:nvPicPr>
                    <pic:cNvPr id="6" name="Imagen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2667" cy="689689"/>
                    </a:xfrm>
                    <a:prstGeom prst="rect">
                      <a:avLst/>
                    </a:prstGeom>
                  </pic:spPr>
                </pic:pic>
              </a:graphicData>
            </a:graphic>
          </wp:inline>
        </w:drawing>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Pr>
          <w:noProof/>
          <w:lang w:eastAsia="es-CR"/>
        </w:rPr>
        <w:drawing>
          <wp:inline distT="0" distB="0" distL="0" distR="0" wp14:anchorId="29F756FB" wp14:editId="10D0A0B8">
            <wp:extent cx="982980" cy="777240"/>
            <wp:effectExtent l="19050" t="0" r="7620" b="0"/>
            <wp:docPr id="16" name="Imagen 1" descr="CSA T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 TUCA"/>
                    <pic:cNvPicPr>
                      <a:picLocks noChangeAspect="1" noChangeArrowheads="1"/>
                    </pic:cNvPicPr>
                  </pic:nvPicPr>
                  <pic:blipFill>
                    <a:blip r:embed="rId13"/>
                    <a:srcRect/>
                    <a:stretch>
                      <a:fillRect/>
                    </a:stretch>
                  </pic:blipFill>
                  <pic:spPr bwMode="auto">
                    <a:xfrm>
                      <a:off x="0" y="0"/>
                      <a:ext cx="982980" cy="777240"/>
                    </a:xfrm>
                    <a:prstGeom prst="rect">
                      <a:avLst/>
                    </a:prstGeom>
                    <a:noFill/>
                    <a:ln w="9525">
                      <a:noFill/>
                      <a:miter lim="800000"/>
                      <a:headEnd/>
                      <a:tailEnd/>
                    </a:ln>
                  </pic:spPr>
                </pic:pic>
              </a:graphicData>
            </a:graphic>
          </wp:inline>
        </w:drawing>
      </w:r>
    </w:p>
    <w:p w14:paraId="0AAECC41" w14:textId="77777777" w:rsidR="00653A92" w:rsidRDefault="00653A92" w:rsidP="004567BE">
      <w:pPr>
        <w:pStyle w:val="Encabezado"/>
        <w:spacing w:line="276" w:lineRule="auto"/>
        <w:jc w:val="center"/>
        <w:rPr>
          <w:rFonts w:ascii="Arial" w:hAnsi="Arial" w:cs="Arial"/>
          <w:b/>
          <w:color w:val="7030A0"/>
          <w:sz w:val="24"/>
          <w:szCs w:val="24"/>
        </w:rPr>
      </w:pPr>
    </w:p>
    <w:p w14:paraId="6EDE99E6" w14:textId="77777777" w:rsidR="00653A92" w:rsidRDefault="00653A92" w:rsidP="004567BE">
      <w:pPr>
        <w:pStyle w:val="Encabezado"/>
        <w:spacing w:line="276" w:lineRule="auto"/>
        <w:jc w:val="center"/>
        <w:rPr>
          <w:rFonts w:ascii="Arial" w:hAnsi="Arial" w:cs="Arial"/>
          <w:b/>
          <w:color w:val="7030A0"/>
          <w:sz w:val="24"/>
          <w:szCs w:val="24"/>
        </w:rPr>
      </w:pPr>
    </w:p>
    <w:p w14:paraId="6CC306E9" w14:textId="77777777" w:rsidR="00653A92" w:rsidRDefault="00653A92" w:rsidP="004567BE">
      <w:pPr>
        <w:pStyle w:val="Encabezado"/>
        <w:spacing w:line="276" w:lineRule="auto"/>
        <w:jc w:val="center"/>
        <w:rPr>
          <w:rFonts w:ascii="Arial" w:hAnsi="Arial" w:cs="Arial"/>
          <w:b/>
          <w:color w:val="7030A0"/>
          <w:sz w:val="24"/>
          <w:szCs w:val="24"/>
        </w:rPr>
      </w:pPr>
    </w:p>
    <w:p w14:paraId="10ED0A50" w14:textId="77777777" w:rsidR="006E7575" w:rsidRPr="00BA1765" w:rsidRDefault="006E7575" w:rsidP="004567BE">
      <w:pPr>
        <w:pStyle w:val="Encabezado"/>
        <w:spacing w:line="276" w:lineRule="auto"/>
        <w:jc w:val="center"/>
        <w:rPr>
          <w:rFonts w:ascii="Arial" w:hAnsi="Arial" w:cs="Arial"/>
          <w:b/>
          <w:color w:val="7030A0"/>
          <w:sz w:val="24"/>
          <w:szCs w:val="24"/>
        </w:rPr>
      </w:pPr>
      <w:r w:rsidRPr="00BA1765">
        <w:rPr>
          <w:rFonts w:ascii="Arial" w:hAnsi="Arial" w:cs="Arial"/>
          <w:b/>
          <w:color w:val="7030A0"/>
          <w:sz w:val="24"/>
          <w:szCs w:val="24"/>
        </w:rPr>
        <w:lastRenderedPageBreak/>
        <w:t>MESA SINDICAL DE MUJERES (MSM)</w:t>
      </w:r>
    </w:p>
    <w:p w14:paraId="70B167AA" w14:textId="77777777" w:rsidR="006E7575" w:rsidRPr="00BA1765" w:rsidRDefault="006E7575" w:rsidP="004567BE">
      <w:pPr>
        <w:pStyle w:val="Encabezado"/>
        <w:spacing w:line="276" w:lineRule="auto"/>
        <w:jc w:val="center"/>
        <w:rPr>
          <w:rFonts w:ascii="Arial" w:hAnsi="Arial"/>
          <w:color w:val="7030A0"/>
          <w:sz w:val="24"/>
          <w:szCs w:val="24"/>
        </w:rPr>
      </w:pPr>
      <w:r w:rsidRPr="00BA1765">
        <w:rPr>
          <w:rFonts w:ascii="Arial" w:hAnsi="Arial"/>
          <w:color w:val="7030A0"/>
          <w:sz w:val="24"/>
          <w:szCs w:val="24"/>
        </w:rPr>
        <w:t>CMTC-CSJMP-CTRN-CUT</w:t>
      </w:r>
    </w:p>
    <w:p w14:paraId="60E2E555" w14:textId="77777777" w:rsidR="00467B69" w:rsidRPr="00BA1765" w:rsidRDefault="00467B69" w:rsidP="004567BE">
      <w:pPr>
        <w:pStyle w:val="Encabezado"/>
        <w:spacing w:line="276" w:lineRule="auto"/>
        <w:jc w:val="center"/>
        <w:rPr>
          <w:rFonts w:ascii="Arial" w:hAnsi="Arial"/>
          <w:color w:val="7030A0"/>
          <w:sz w:val="24"/>
          <w:szCs w:val="24"/>
        </w:rPr>
      </w:pPr>
      <w:r w:rsidRPr="00BA1765">
        <w:rPr>
          <w:rFonts w:ascii="Arial" w:hAnsi="Arial"/>
          <w:color w:val="7030A0"/>
          <w:sz w:val="24"/>
          <w:szCs w:val="24"/>
        </w:rPr>
        <w:t>Costa Rica</w:t>
      </w:r>
    </w:p>
    <w:p w14:paraId="7B84E264" w14:textId="77777777" w:rsidR="006E7575" w:rsidRPr="00BA1765" w:rsidRDefault="006C68C7" w:rsidP="004567BE">
      <w:pPr>
        <w:pStyle w:val="Encabezado"/>
        <w:tabs>
          <w:tab w:val="left" w:pos="1605"/>
          <w:tab w:val="left" w:pos="1950"/>
          <w:tab w:val="left" w:pos="2070"/>
          <w:tab w:val="center" w:pos="4986"/>
        </w:tabs>
        <w:spacing w:line="276" w:lineRule="auto"/>
        <w:rPr>
          <w:rFonts w:ascii="Arial" w:hAnsi="Arial"/>
          <w:color w:val="7030A0"/>
          <w:sz w:val="24"/>
          <w:szCs w:val="24"/>
        </w:rPr>
      </w:pPr>
      <w:r w:rsidRPr="00BA1765">
        <w:rPr>
          <w:rFonts w:ascii="Arial" w:hAnsi="Arial"/>
          <w:noProof/>
          <w:sz w:val="24"/>
          <w:szCs w:val="24"/>
          <w:lang w:eastAsia="es-CR"/>
        </w:rPr>
        <w:drawing>
          <wp:anchor distT="0" distB="0" distL="114300" distR="114300" simplePos="0" relativeHeight="251657216" behindDoc="1" locked="0" layoutInCell="1" allowOverlap="1" wp14:anchorId="2EB27BE6" wp14:editId="10480438">
            <wp:simplePos x="0" y="0"/>
            <wp:positionH relativeFrom="column">
              <wp:posOffset>3489960</wp:posOffset>
            </wp:positionH>
            <wp:positionV relativeFrom="paragraph">
              <wp:posOffset>86360</wp:posOffset>
            </wp:positionV>
            <wp:extent cx="895350" cy="857250"/>
            <wp:effectExtent l="0" t="0" r="0" b="6350"/>
            <wp:wrapTight wrapText="bothSides">
              <wp:wrapPolygon edited="0">
                <wp:start x="0" y="0"/>
                <wp:lineTo x="0" y="21120"/>
                <wp:lineTo x="20834" y="21120"/>
                <wp:lineTo x="208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anchor>
        </w:drawing>
      </w:r>
      <w:r w:rsidRPr="00BA1765">
        <w:rPr>
          <w:rFonts w:ascii="Arial" w:hAnsi="Arial"/>
          <w:noProof/>
          <w:sz w:val="24"/>
          <w:szCs w:val="24"/>
          <w:lang w:eastAsia="es-CR"/>
        </w:rPr>
        <w:drawing>
          <wp:anchor distT="0" distB="0" distL="114300" distR="114300" simplePos="0" relativeHeight="251658240" behindDoc="1" locked="0" layoutInCell="1" allowOverlap="1" wp14:anchorId="35D68DC5" wp14:editId="0309859A">
            <wp:simplePos x="0" y="0"/>
            <wp:positionH relativeFrom="column">
              <wp:posOffset>4911725</wp:posOffset>
            </wp:positionH>
            <wp:positionV relativeFrom="paragraph">
              <wp:posOffset>199390</wp:posOffset>
            </wp:positionV>
            <wp:extent cx="714375" cy="706120"/>
            <wp:effectExtent l="0" t="0" r="0" b="5080"/>
            <wp:wrapTight wrapText="bothSides">
              <wp:wrapPolygon edited="0">
                <wp:start x="5376" y="0"/>
                <wp:lineTo x="0" y="3885"/>
                <wp:lineTo x="0" y="18647"/>
                <wp:lineTo x="6144" y="20978"/>
                <wp:lineTo x="14592" y="20978"/>
                <wp:lineTo x="20736" y="17094"/>
                <wp:lineTo x="20736" y="3885"/>
                <wp:lineTo x="15360" y="0"/>
                <wp:lineTo x="5376" y="0"/>
              </wp:wrapPolygon>
            </wp:wrapTight>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706120"/>
                    </a:xfrm>
                    <a:prstGeom prst="rect">
                      <a:avLst/>
                    </a:prstGeom>
                    <a:noFill/>
                    <a:ln>
                      <a:noFill/>
                    </a:ln>
                  </pic:spPr>
                </pic:pic>
              </a:graphicData>
            </a:graphic>
          </wp:anchor>
        </w:drawing>
      </w:r>
      <w:r w:rsidRPr="00BA1765">
        <w:rPr>
          <w:rFonts w:ascii="Arial" w:hAnsi="Arial"/>
          <w:noProof/>
          <w:sz w:val="24"/>
          <w:szCs w:val="24"/>
          <w:lang w:eastAsia="es-CR"/>
        </w:rPr>
        <w:drawing>
          <wp:anchor distT="0" distB="0" distL="114300" distR="114300" simplePos="0" relativeHeight="251656192" behindDoc="1" locked="0" layoutInCell="1" allowOverlap="1" wp14:anchorId="1F571FEB" wp14:editId="6C702BF9">
            <wp:simplePos x="0" y="0"/>
            <wp:positionH relativeFrom="column">
              <wp:posOffset>2280920</wp:posOffset>
            </wp:positionH>
            <wp:positionV relativeFrom="paragraph">
              <wp:posOffset>115570</wp:posOffset>
            </wp:positionV>
            <wp:extent cx="733425" cy="762000"/>
            <wp:effectExtent l="0" t="0" r="3175" b="0"/>
            <wp:wrapTight wrapText="bothSides">
              <wp:wrapPolygon edited="0">
                <wp:start x="5984" y="0"/>
                <wp:lineTo x="0" y="4320"/>
                <wp:lineTo x="0" y="17280"/>
                <wp:lineTo x="5984" y="20880"/>
                <wp:lineTo x="14961" y="20880"/>
                <wp:lineTo x="20945" y="18720"/>
                <wp:lineTo x="20945" y="11520"/>
                <wp:lineTo x="13465" y="0"/>
                <wp:lineTo x="5984" y="0"/>
              </wp:wrapPolygon>
            </wp:wrapTight>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anchor>
        </w:drawing>
      </w:r>
      <w:r w:rsidRPr="00BA1765">
        <w:rPr>
          <w:rFonts w:ascii="Arial" w:hAnsi="Arial"/>
          <w:noProof/>
          <w:sz w:val="24"/>
          <w:szCs w:val="24"/>
          <w:lang w:eastAsia="es-CR"/>
        </w:rPr>
        <w:drawing>
          <wp:anchor distT="0" distB="0" distL="114300" distR="114300" simplePos="0" relativeHeight="251659264" behindDoc="1" locked="0" layoutInCell="1" allowOverlap="1" wp14:anchorId="2653E9BE" wp14:editId="7C3AE248">
            <wp:simplePos x="0" y="0"/>
            <wp:positionH relativeFrom="column">
              <wp:posOffset>901700</wp:posOffset>
            </wp:positionH>
            <wp:positionV relativeFrom="paragraph">
              <wp:posOffset>143510</wp:posOffset>
            </wp:positionV>
            <wp:extent cx="819150" cy="762000"/>
            <wp:effectExtent l="0" t="0" r="0" b="0"/>
            <wp:wrapTight wrapText="bothSides">
              <wp:wrapPolygon edited="0">
                <wp:start x="670" y="0"/>
                <wp:lineTo x="0" y="720"/>
                <wp:lineTo x="0" y="11520"/>
                <wp:lineTo x="670" y="20160"/>
                <wp:lineTo x="1340" y="20880"/>
                <wp:lineTo x="5358" y="20880"/>
                <wp:lineTo x="18753" y="20160"/>
                <wp:lineTo x="20763" y="18720"/>
                <wp:lineTo x="20763" y="720"/>
                <wp:lineTo x="20093" y="0"/>
                <wp:lineTo x="670" y="0"/>
              </wp:wrapPolygon>
            </wp:wrapTight>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anchor>
        </w:drawing>
      </w:r>
      <w:r w:rsidR="006E7575" w:rsidRPr="00BA1765">
        <w:rPr>
          <w:rFonts w:ascii="Arial" w:hAnsi="Arial"/>
          <w:color w:val="7030A0"/>
          <w:sz w:val="24"/>
          <w:szCs w:val="24"/>
        </w:rPr>
        <w:tab/>
      </w:r>
      <w:r w:rsidR="006E7575" w:rsidRPr="00BA1765">
        <w:rPr>
          <w:rFonts w:ascii="Arial" w:hAnsi="Arial"/>
          <w:color w:val="7030A0"/>
          <w:sz w:val="24"/>
          <w:szCs w:val="24"/>
        </w:rPr>
        <w:tab/>
      </w:r>
      <w:r w:rsidR="006E7575" w:rsidRPr="00BA1765">
        <w:rPr>
          <w:rFonts w:ascii="Arial" w:hAnsi="Arial"/>
          <w:color w:val="7030A0"/>
          <w:sz w:val="24"/>
          <w:szCs w:val="24"/>
        </w:rPr>
        <w:tab/>
      </w:r>
      <w:r w:rsidR="006E7575" w:rsidRPr="00BA1765">
        <w:rPr>
          <w:rFonts w:ascii="Arial" w:hAnsi="Arial"/>
          <w:color w:val="7030A0"/>
          <w:sz w:val="24"/>
          <w:szCs w:val="24"/>
        </w:rPr>
        <w:tab/>
      </w:r>
      <w:r w:rsidR="006E7575" w:rsidRPr="00BA1765">
        <w:rPr>
          <w:rFonts w:ascii="Arial" w:hAnsi="Arial"/>
          <w:color w:val="7030A0"/>
          <w:sz w:val="24"/>
          <w:szCs w:val="24"/>
        </w:rPr>
        <w:tab/>
      </w:r>
    </w:p>
    <w:p w14:paraId="33EE017A" w14:textId="77777777" w:rsidR="006E7575" w:rsidRPr="00BA1765" w:rsidRDefault="006E7575" w:rsidP="004567BE">
      <w:pPr>
        <w:pStyle w:val="Encabezado"/>
        <w:tabs>
          <w:tab w:val="left" w:pos="1695"/>
          <w:tab w:val="left" w:pos="2100"/>
        </w:tabs>
        <w:spacing w:line="276" w:lineRule="auto"/>
        <w:rPr>
          <w:rFonts w:ascii="Arial" w:hAnsi="Arial"/>
          <w:color w:val="7030A0"/>
          <w:sz w:val="24"/>
          <w:szCs w:val="24"/>
        </w:rPr>
      </w:pPr>
      <w:r w:rsidRPr="00BA1765">
        <w:rPr>
          <w:rFonts w:ascii="Arial" w:hAnsi="Arial"/>
          <w:color w:val="7030A0"/>
          <w:sz w:val="24"/>
          <w:szCs w:val="24"/>
        </w:rPr>
        <w:tab/>
      </w:r>
      <w:r w:rsidRPr="00BA1765">
        <w:rPr>
          <w:rFonts w:ascii="Arial" w:hAnsi="Arial"/>
          <w:color w:val="7030A0"/>
          <w:sz w:val="24"/>
          <w:szCs w:val="24"/>
        </w:rPr>
        <w:tab/>
      </w:r>
      <w:r w:rsidRPr="00BA1765">
        <w:rPr>
          <w:rFonts w:ascii="Arial" w:hAnsi="Arial"/>
          <w:color w:val="7030A0"/>
          <w:sz w:val="24"/>
          <w:szCs w:val="24"/>
        </w:rPr>
        <w:tab/>
      </w:r>
    </w:p>
    <w:p w14:paraId="4CBB7591" w14:textId="77777777" w:rsidR="006E7575" w:rsidRPr="00BA1765" w:rsidRDefault="006E7575" w:rsidP="004567BE">
      <w:pPr>
        <w:pStyle w:val="Encabezado"/>
        <w:tabs>
          <w:tab w:val="left" w:pos="1950"/>
          <w:tab w:val="left" w:pos="2655"/>
        </w:tabs>
        <w:spacing w:line="276" w:lineRule="auto"/>
        <w:rPr>
          <w:rFonts w:ascii="Arial" w:hAnsi="Arial"/>
          <w:color w:val="7030A0"/>
          <w:sz w:val="24"/>
          <w:szCs w:val="24"/>
        </w:rPr>
      </w:pPr>
      <w:r w:rsidRPr="00BA1765">
        <w:rPr>
          <w:rFonts w:ascii="Arial" w:hAnsi="Arial"/>
          <w:color w:val="7030A0"/>
          <w:sz w:val="24"/>
          <w:szCs w:val="24"/>
        </w:rPr>
        <w:tab/>
      </w:r>
    </w:p>
    <w:p w14:paraId="4E9A2A1F" w14:textId="77777777" w:rsidR="006E7575" w:rsidRPr="00BA1765" w:rsidRDefault="006E7575" w:rsidP="004567BE">
      <w:pPr>
        <w:pStyle w:val="Encabezado"/>
        <w:spacing w:line="276" w:lineRule="auto"/>
        <w:jc w:val="center"/>
        <w:rPr>
          <w:rFonts w:ascii="Arial" w:hAnsi="Arial"/>
          <w:color w:val="7030A0"/>
          <w:sz w:val="24"/>
          <w:szCs w:val="24"/>
        </w:rPr>
      </w:pPr>
    </w:p>
    <w:p w14:paraId="0B4EB710" w14:textId="77777777" w:rsidR="003757C6" w:rsidRPr="001532F0" w:rsidRDefault="003757C6" w:rsidP="004567BE">
      <w:pPr>
        <w:spacing w:after="0"/>
        <w:jc w:val="both"/>
        <w:rPr>
          <w:rFonts w:ascii="Arial" w:hAnsi="Arial" w:cs="Calibri"/>
          <w:b/>
          <w:sz w:val="24"/>
          <w:szCs w:val="24"/>
          <w:lang w:val="en-US"/>
        </w:rPr>
      </w:pPr>
    </w:p>
    <w:p w14:paraId="65D1A572" w14:textId="77777777" w:rsidR="00467B69" w:rsidRPr="001532F0" w:rsidRDefault="00467B69" w:rsidP="004567BE">
      <w:pPr>
        <w:spacing w:after="0"/>
        <w:jc w:val="both"/>
        <w:rPr>
          <w:rFonts w:ascii="Arial" w:hAnsi="Arial" w:cs="Calibri"/>
          <w:b/>
          <w:sz w:val="24"/>
          <w:szCs w:val="24"/>
          <w:lang w:val="en-US"/>
        </w:rPr>
      </w:pPr>
    </w:p>
    <w:p w14:paraId="36C4EEF1" w14:textId="77777777" w:rsidR="000F5713" w:rsidRPr="00BA1765" w:rsidRDefault="00413930" w:rsidP="004567BE">
      <w:pPr>
        <w:spacing w:after="0"/>
        <w:jc w:val="both"/>
        <w:rPr>
          <w:rFonts w:ascii="Arial" w:hAnsi="Arial" w:cs="Calibri"/>
          <w:b/>
          <w:sz w:val="24"/>
          <w:szCs w:val="24"/>
        </w:rPr>
      </w:pPr>
      <w:r w:rsidRPr="00BA1765">
        <w:rPr>
          <w:rFonts w:ascii="Arial" w:hAnsi="Arial" w:cs="Calibri"/>
          <w:b/>
          <w:sz w:val="24"/>
          <w:szCs w:val="24"/>
        </w:rPr>
        <w:t>¿QUÉ ES LA MESA SINDICAL DE MUJERES (MSM)?</w:t>
      </w:r>
      <w:r w:rsidR="00A141AD" w:rsidRPr="00BA1765">
        <w:rPr>
          <w:rFonts w:ascii="Arial" w:hAnsi="Arial" w:cs="Calibri"/>
          <w:b/>
          <w:sz w:val="24"/>
          <w:szCs w:val="24"/>
        </w:rPr>
        <w:t xml:space="preserve"> </w:t>
      </w:r>
    </w:p>
    <w:p w14:paraId="3C0F55F0" w14:textId="77777777" w:rsidR="0024325E" w:rsidRPr="00BA1765" w:rsidRDefault="00CC36FA" w:rsidP="004567BE">
      <w:pPr>
        <w:spacing w:after="0"/>
        <w:jc w:val="both"/>
        <w:rPr>
          <w:rFonts w:ascii="Arial" w:hAnsi="Arial" w:cs="Calibri"/>
          <w:sz w:val="24"/>
          <w:szCs w:val="24"/>
        </w:rPr>
      </w:pPr>
      <w:r w:rsidRPr="00BA1765">
        <w:rPr>
          <w:rFonts w:ascii="Arial" w:hAnsi="Arial" w:cs="Calibri"/>
          <w:sz w:val="24"/>
          <w:szCs w:val="24"/>
        </w:rPr>
        <w:t>La Mesa Sindical de Mujeres</w:t>
      </w:r>
      <w:r w:rsidR="00E70D9B" w:rsidRPr="00BA1765">
        <w:rPr>
          <w:rFonts w:ascii="Arial" w:hAnsi="Arial" w:cs="Calibri"/>
          <w:sz w:val="24"/>
          <w:szCs w:val="24"/>
        </w:rPr>
        <w:t xml:space="preserve"> (MSM)</w:t>
      </w:r>
      <w:r w:rsidRPr="00BA1765">
        <w:rPr>
          <w:rFonts w:ascii="Arial" w:hAnsi="Arial" w:cs="Calibri"/>
          <w:sz w:val="24"/>
          <w:szCs w:val="24"/>
        </w:rPr>
        <w:t xml:space="preserve"> es un espacio de articulación del trabajo de </w:t>
      </w:r>
      <w:r w:rsidR="00977DCA" w:rsidRPr="00BA1765">
        <w:rPr>
          <w:rFonts w:ascii="Arial" w:hAnsi="Arial" w:cs="Calibri"/>
          <w:sz w:val="24"/>
          <w:szCs w:val="24"/>
        </w:rPr>
        <w:t>las Secretarías de G</w:t>
      </w:r>
      <w:r w:rsidRPr="00BA1765">
        <w:rPr>
          <w:rFonts w:ascii="Arial" w:hAnsi="Arial" w:cs="Calibri"/>
          <w:sz w:val="24"/>
          <w:szCs w:val="24"/>
        </w:rPr>
        <w:t>énero</w:t>
      </w:r>
      <w:r w:rsidR="00C83462" w:rsidRPr="00BA1765">
        <w:rPr>
          <w:rFonts w:ascii="Arial" w:hAnsi="Arial" w:cs="Calibri"/>
          <w:sz w:val="24"/>
          <w:szCs w:val="24"/>
        </w:rPr>
        <w:t>,</w:t>
      </w:r>
      <w:r w:rsidRPr="00BA1765">
        <w:rPr>
          <w:rFonts w:ascii="Arial" w:hAnsi="Arial" w:cs="Calibri"/>
          <w:sz w:val="24"/>
          <w:szCs w:val="24"/>
        </w:rPr>
        <w:t xml:space="preserve"> de cuatro centrales sindicales</w:t>
      </w:r>
      <w:r w:rsidR="000A1BBB" w:rsidRPr="00BA1765">
        <w:rPr>
          <w:rFonts w:ascii="Arial" w:hAnsi="Arial" w:cs="Calibri"/>
          <w:sz w:val="24"/>
          <w:szCs w:val="24"/>
        </w:rPr>
        <w:t xml:space="preserve"> costarricenses</w:t>
      </w:r>
      <w:r w:rsidR="0024325E" w:rsidRPr="00BA1765">
        <w:rPr>
          <w:rFonts w:ascii="Arial" w:hAnsi="Arial" w:cs="Calibri"/>
          <w:sz w:val="24"/>
          <w:szCs w:val="24"/>
        </w:rPr>
        <w:t>:</w:t>
      </w:r>
    </w:p>
    <w:p w14:paraId="3360AF7B" w14:textId="77777777" w:rsidR="0024325E" w:rsidRPr="00BA1765" w:rsidRDefault="00CC36FA" w:rsidP="0024325E">
      <w:pPr>
        <w:numPr>
          <w:ilvl w:val="0"/>
          <w:numId w:val="9"/>
        </w:numPr>
        <w:spacing w:after="0"/>
        <w:jc w:val="both"/>
        <w:rPr>
          <w:rFonts w:ascii="Arial" w:hAnsi="Arial" w:cs="Calibri"/>
          <w:sz w:val="24"/>
          <w:szCs w:val="24"/>
        </w:rPr>
      </w:pPr>
      <w:r w:rsidRPr="00BA1765">
        <w:rPr>
          <w:rFonts w:ascii="Arial" w:hAnsi="Arial" w:cs="Calibri"/>
          <w:sz w:val="24"/>
          <w:szCs w:val="24"/>
        </w:rPr>
        <w:t xml:space="preserve">Central </w:t>
      </w:r>
      <w:r w:rsidR="00977DCA" w:rsidRPr="00BA1765">
        <w:rPr>
          <w:rFonts w:ascii="Arial" w:hAnsi="Arial" w:cs="Calibri"/>
          <w:sz w:val="24"/>
          <w:szCs w:val="24"/>
        </w:rPr>
        <w:t xml:space="preserve">del </w:t>
      </w:r>
      <w:r w:rsidRPr="00BA1765">
        <w:rPr>
          <w:rFonts w:ascii="Arial" w:hAnsi="Arial" w:cs="Calibri"/>
          <w:sz w:val="24"/>
          <w:szCs w:val="24"/>
        </w:rPr>
        <w:t>Movimiento de Trabajadores</w:t>
      </w:r>
      <w:r w:rsidR="00CC41C4" w:rsidRPr="00BA1765">
        <w:rPr>
          <w:rFonts w:ascii="Arial" w:hAnsi="Arial" w:cs="Calibri"/>
          <w:sz w:val="24"/>
          <w:szCs w:val="24"/>
        </w:rPr>
        <w:t xml:space="preserve"> Costarricenses (CMTC)</w:t>
      </w:r>
    </w:p>
    <w:p w14:paraId="1F38CC9D" w14:textId="77777777" w:rsidR="0024325E" w:rsidRPr="00BA1765" w:rsidRDefault="00CC36FA" w:rsidP="0024325E">
      <w:pPr>
        <w:numPr>
          <w:ilvl w:val="0"/>
          <w:numId w:val="9"/>
        </w:numPr>
        <w:spacing w:after="0"/>
        <w:jc w:val="both"/>
        <w:rPr>
          <w:rFonts w:ascii="Arial" w:hAnsi="Arial" w:cs="Calibri"/>
          <w:sz w:val="24"/>
          <w:szCs w:val="24"/>
        </w:rPr>
      </w:pPr>
      <w:r w:rsidRPr="00BA1765">
        <w:rPr>
          <w:rFonts w:ascii="Arial" w:hAnsi="Arial" w:cs="Calibri"/>
          <w:sz w:val="24"/>
          <w:szCs w:val="24"/>
        </w:rPr>
        <w:t>Central Social Juanito Mora Porras</w:t>
      </w:r>
      <w:r w:rsidR="00CC41C4" w:rsidRPr="00BA1765">
        <w:rPr>
          <w:rFonts w:ascii="Arial" w:hAnsi="Arial" w:cs="Calibri"/>
          <w:sz w:val="24"/>
          <w:szCs w:val="24"/>
        </w:rPr>
        <w:t xml:space="preserve"> (CSJMP)</w:t>
      </w:r>
      <w:r w:rsidRPr="00BA1765">
        <w:rPr>
          <w:rFonts w:ascii="Arial" w:hAnsi="Arial" w:cs="Calibri"/>
          <w:sz w:val="24"/>
          <w:szCs w:val="24"/>
        </w:rPr>
        <w:t xml:space="preserve"> </w:t>
      </w:r>
    </w:p>
    <w:p w14:paraId="610E6F16" w14:textId="77777777" w:rsidR="0024325E" w:rsidRPr="00BA1765" w:rsidRDefault="00CC36FA" w:rsidP="0024325E">
      <w:pPr>
        <w:numPr>
          <w:ilvl w:val="0"/>
          <w:numId w:val="9"/>
        </w:numPr>
        <w:spacing w:after="0"/>
        <w:jc w:val="both"/>
        <w:rPr>
          <w:rFonts w:ascii="Arial" w:hAnsi="Arial" w:cs="Calibri"/>
          <w:sz w:val="24"/>
          <w:szCs w:val="24"/>
        </w:rPr>
      </w:pPr>
      <w:r w:rsidRPr="00BA1765">
        <w:rPr>
          <w:rFonts w:ascii="Arial" w:hAnsi="Arial" w:cs="Calibri"/>
          <w:sz w:val="24"/>
          <w:szCs w:val="24"/>
        </w:rPr>
        <w:t>Confederación de Trabajadores Rerum Novarum</w:t>
      </w:r>
      <w:r w:rsidR="0024325E" w:rsidRPr="00BA1765">
        <w:rPr>
          <w:rFonts w:ascii="Arial" w:hAnsi="Arial" w:cs="Calibri"/>
          <w:sz w:val="24"/>
          <w:szCs w:val="24"/>
        </w:rPr>
        <w:t xml:space="preserve"> (CTRN) </w:t>
      </w:r>
    </w:p>
    <w:p w14:paraId="01C886D9" w14:textId="77777777" w:rsidR="00CE4E48" w:rsidRPr="00BA1765" w:rsidRDefault="00CC41C4" w:rsidP="0024325E">
      <w:pPr>
        <w:numPr>
          <w:ilvl w:val="0"/>
          <w:numId w:val="9"/>
        </w:numPr>
        <w:spacing w:after="0"/>
        <w:jc w:val="both"/>
        <w:rPr>
          <w:rFonts w:ascii="Arial" w:hAnsi="Arial" w:cs="Calibri"/>
          <w:sz w:val="24"/>
          <w:szCs w:val="24"/>
        </w:rPr>
      </w:pPr>
      <w:r w:rsidRPr="00BA1765">
        <w:rPr>
          <w:rFonts w:ascii="Arial" w:hAnsi="Arial" w:cs="Calibri"/>
          <w:sz w:val="24"/>
          <w:szCs w:val="24"/>
        </w:rPr>
        <w:t>Confederación</w:t>
      </w:r>
      <w:r w:rsidR="00CC36FA" w:rsidRPr="00BA1765">
        <w:rPr>
          <w:rFonts w:ascii="Arial" w:hAnsi="Arial" w:cs="Calibri"/>
          <w:sz w:val="24"/>
          <w:szCs w:val="24"/>
        </w:rPr>
        <w:t xml:space="preserve"> Única de Trabajadores</w:t>
      </w:r>
      <w:r w:rsidRPr="00BA1765">
        <w:rPr>
          <w:rFonts w:ascii="Arial" w:hAnsi="Arial" w:cs="Calibri"/>
          <w:sz w:val="24"/>
          <w:szCs w:val="24"/>
        </w:rPr>
        <w:t xml:space="preserve"> (CUT)</w:t>
      </w:r>
      <w:r w:rsidR="00CC36FA" w:rsidRPr="00BA1765">
        <w:rPr>
          <w:rFonts w:ascii="Arial" w:hAnsi="Arial" w:cs="Calibri"/>
          <w:sz w:val="24"/>
          <w:szCs w:val="24"/>
        </w:rPr>
        <w:t xml:space="preserve">. </w:t>
      </w:r>
    </w:p>
    <w:p w14:paraId="04E9DCDF" w14:textId="77777777" w:rsidR="00CC36FA" w:rsidRPr="00BA1765" w:rsidRDefault="00CC36FA" w:rsidP="004567BE">
      <w:pPr>
        <w:spacing w:after="0"/>
        <w:jc w:val="both"/>
        <w:rPr>
          <w:rFonts w:ascii="Arial" w:hAnsi="Arial" w:cs="Calibri"/>
          <w:sz w:val="24"/>
          <w:szCs w:val="24"/>
        </w:rPr>
      </w:pPr>
    </w:p>
    <w:p w14:paraId="1ACB06AC" w14:textId="77777777" w:rsidR="00EF2AE6" w:rsidRPr="00BA1765" w:rsidRDefault="00CC36FA" w:rsidP="004567BE">
      <w:pPr>
        <w:spacing w:after="0"/>
        <w:jc w:val="both"/>
        <w:rPr>
          <w:rFonts w:ascii="Arial" w:hAnsi="Arial" w:cs="Calibri"/>
          <w:sz w:val="24"/>
          <w:szCs w:val="24"/>
        </w:rPr>
      </w:pPr>
      <w:r w:rsidRPr="00BA1765">
        <w:rPr>
          <w:rFonts w:ascii="Arial" w:hAnsi="Arial" w:cs="Calibri"/>
          <w:sz w:val="24"/>
          <w:szCs w:val="24"/>
        </w:rPr>
        <w:t>Es el mecanismo que permite que dichas</w:t>
      </w:r>
      <w:r w:rsidR="00977DCA" w:rsidRPr="00BA1765">
        <w:rPr>
          <w:rFonts w:ascii="Arial" w:hAnsi="Arial" w:cs="Calibri"/>
          <w:sz w:val="24"/>
          <w:szCs w:val="24"/>
        </w:rPr>
        <w:t xml:space="preserve"> instancias</w:t>
      </w:r>
      <w:r w:rsidRPr="00BA1765">
        <w:rPr>
          <w:rFonts w:ascii="Arial" w:hAnsi="Arial" w:cs="Calibri"/>
          <w:sz w:val="24"/>
          <w:szCs w:val="24"/>
        </w:rPr>
        <w:t xml:space="preserve"> se encuentren y coordinen un trabajo conjunto en temas de interés común para las mujeres trabajadoras, orientado a superar las brechas de género</w:t>
      </w:r>
      <w:r w:rsidR="000A1BBB" w:rsidRPr="00BA1765">
        <w:rPr>
          <w:rFonts w:ascii="Arial" w:hAnsi="Arial" w:cs="Calibri"/>
          <w:sz w:val="24"/>
          <w:szCs w:val="24"/>
        </w:rPr>
        <w:t>,</w:t>
      </w:r>
      <w:r w:rsidRPr="00BA1765">
        <w:rPr>
          <w:rFonts w:ascii="Arial" w:hAnsi="Arial" w:cs="Calibri"/>
          <w:sz w:val="24"/>
          <w:szCs w:val="24"/>
        </w:rPr>
        <w:t xml:space="preserve"> alcanzar la equidad </w:t>
      </w:r>
      <w:r w:rsidR="000A1BBB" w:rsidRPr="00BA1765">
        <w:rPr>
          <w:rFonts w:ascii="Arial" w:hAnsi="Arial" w:cs="Calibri"/>
          <w:sz w:val="24"/>
          <w:szCs w:val="24"/>
        </w:rPr>
        <w:t>e igualdad</w:t>
      </w:r>
      <w:r w:rsidR="008C77CB" w:rsidRPr="00BA1765">
        <w:rPr>
          <w:rFonts w:ascii="Arial" w:hAnsi="Arial" w:cs="Calibri"/>
          <w:sz w:val="24"/>
          <w:szCs w:val="24"/>
        </w:rPr>
        <w:t>,</w:t>
      </w:r>
      <w:r w:rsidRPr="00BA1765">
        <w:rPr>
          <w:rFonts w:ascii="Arial" w:hAnsi="Arial" w:cs="Calibri"/>
          <w:sz w:val="24"/>
          <w:szCs w:val="24"/>
        </w:rPr>
        <w:t xml:space="preserve"> tanto en las organizaciones sindicales, com</w:t>
      </w:r>
      <w:r w:rsidR="00660A87" w:rsidRPr="00BA1765">
        <w:rPr>
          <w:rFonts w:ascii="Arial" w:hAnsi="Arial" w:cs="Calibri"/>
          <w:sz w:val="24"/>
          <w:szCs w:val="24"/>
        </w:rPr>
        <w:t xml:space="preserve">o en la sociedad costarricense </w:t>
      </w:r>
      <w:r w:rsidRPr="00BA1765">
        <w:rPr>
          <w:rFonts w:ascii="Arial" w:hAnsi="Arial" w:cs="Calibri"/>
          <w:sz w:val="24"/>
          <w:szCs w:val="24"/>
        </w:rPr>
        <w:t>en ge</w:t>
      </w:r>
      <w:r w:rsidR="00EF2AE6" w:rsidRPr="00BA1765">
        <w:rPr>
          <w:rFonts w:ascii="Arial" w:hAnsi="Arial" w:cs="Calibri"/>
          <w:sz w:val="24"/>
          <w:szCs w:val="24"/>
        </w:rPr>
        <w:t>neral.</w:t>
      </w:r>
    </w:p>
    <w:p w14:paraId="79CBACAB" w14:textId="77777777" w:rsidR="00EF2AE6" w:rsidRPr="00BA1765" w:rsidRDefault="00EF2AE6" w:rsidP="004567BE">
      <w:pPr>
        <w:spacing w:after="0"/>
        <w:jc w:val="both"/>
        <w:rPr>
          <w:rFonts w:ascii="Arial" w:hAnsi="Arial" w:cs="Calibri"/>
          <w:sz w:val="24"/>
          <w:szCs w:val="24"/>
        </w:rPr>
      </w:pPr>
    </w:p>
    <w:p w14:paraId="15AC15EC" w14:textId="77777777" w:rsidR="00295F5D" w:rsidRPr="00BA1765" w:rsidRDefault="00EF2AE6" w:rsidP="004567BE">
      <w:pPr>
        <w:spacing w:after="0"/>
        <w:jc w:val="both"/>
        <w:rPr>
          <w:rFonts w:ascii="Arial" w:hAnsi="Arial" w:cs="Calibri"/>
          <w:sz w:val="24"/>
          <w:szCs w:val="24"/>
        </w:rPr>
      </w:pPr>
      <w:r w:rsidRPr="00BA1765">
        <w:rPr>
          <w:rFonts w:ascii="Arial" w:hAnsi="Arial" w:cs="Calibri"/>
          <w:sz w:val="24"/>
          <w:szCs w:val="24"/>
        </w:rPr>
        <w:t xml:space="preserve">Por tanto, </w:t>
      </w:r>
      <w:r w:rsidR="001469A7" w:rsidRPr="00BA1765">
        <w:rPr>
          <w:rFonts w:ascii="Arial" w:hAnsi="Arial" w:cs="Calibri"/>
          <w:sz w:val="24"/>
          <w:szCs w:val="24"/>
        </w:rPr>
        <w:t>se concibe como un instrumento de orientación del accionar político sindical de las</w:t>
      </w:r>
      <w:r w:rsidR="009B2CFE">
        <w:rPr>
          <w:rFonts w:ascii="Arial" w:hAnsi="Arial" w:cs="Calibri"/>
          <w:sz w:val="24"/>
          <w:szCs w:val="24"/>
        </w:rPr>
        <w:t xml:space="preserve"> </w:t>
      </w:r>
      <w:r w:rsidR="001469A7" w:rsidRPr="00BA1765">
        <w:rPr>
          <w:rFonts w:ascii="Arial" w:hAnsi="Arial" w:cs="Calibri"/>
          <w:sz w:val="24"/>
          <w:szCs w:val="24"/>
        </w:rPr>
        <w:t>trabajadora</w:t>
      </w:r>
      <w:r w:rsidRPr="00BA1765">
        <w:rPr>
          <w:rFonts w:ascii="Arial" w:hAnsi="Arial" w:cs="Calibri"/>
          <w:sz w:val="24"/>
          <w:szCs w:val="24"/>
        </w:rPr>
        <w:t>s</w:t>
      </w:r>
      <w:r w:rsidR="0024325E" w:rsidRPr="00BA1765">
        <w:rPr>
          <w:rFonts w:ascii="Arial" w:hAnsi="Arial" w:cs="Calibri"/>
          <w:sz w:val="24"/>
          <w:szCs w:val="24"/>
        </w:rPr>
        <w:t>. La MSM es</w:t>
      </w:r>
      <w:r w:rsidR="00295F5D" w:rsidRPr="00BA1765">
        <w:rPr>
          <w:rFonts w:ascii="Arial" w:hAnsi="Arial" w:cs="Calibri"/>
          <w:sz w:val="24"/>
          <w:szCs w:val="24"/>
        </w:rPr>
        <w:t xml:space="preserve"> así mismo</w:t>
      </w:r>
      <w:r w:rsidR="001469A7" w:rsidRPr="00BA1765">
        <w:rPr>
          <w:rFonts w:ascii="Arial" w:hAnsi="Arial" w:cs="Calibri"/>
          <w:sz w:val="24"/>
          <w:szCs w:val="24"/>
        </w:rPr>
        <w:t xml:space="preserve"> </w:t>
      </w:r>
      <w:r w:rsidR="0024325E" w:rsidRPr="00BA1765">
        <w:rPr>
          <w:rFonts w:ascii="Arial" w:hAnsi="Arial" w:cs="Calibri"/>
          <w:sz w:val="24"/>
          <w:szCs w:val="24"/>
        </w:rPr>
        <w:t>un recurso</w:t>
      </w:r>
      <w:r w:rsidR="00295F5D" w:rsidRPr="00BA1765">
        <w:rPr>
          <w:rFonts w:ascii="Arial" w:hAnsi="Arial" w:cs="Calibri"/>
          <w:sz w:val="24"/>
          <w:szCs w:val="24"/>
        </w:rPr>
        <w:t xml:space="preserve"> </w:t>
      </w:r>
      <w:r w:rsidR="001469A7" w:rsidRPr="00BA1765">
        <w:rPr>
          <w:rFonts w:ascii="Arial" w:hAnsi="Arial" w:cs="Calibri"/>
          <w:sz w:val="24"/>
          <w:szCs w:val="24"/>
        </w:rPr>
        <w:t>para participar en los espacios de diálogo y negociación internos y externos con capacidad de propuesta</w:t>
      </w:r>
      <w:r w:rsidR="00CE4E48" w:rsidRPr="00BA1765">
        <w:rPr>
          <w:rFonts w:ascii="Arial" w:hAnsi="Arial" w:cs="Calibri"/>
          <w:sz w:val="24"/>
          <w:szCs w:val="24"/>
        </w:rPr>
        <w:t xml:space="preserve">, </w:t>
      </w:r>
      <w:r w:rsidR="0024325E" w:rsidRPr="00BA1765">
        <w:rPr>
          <w:rFonts w:ascii="Arial" w:hAnsi="Arial" w:cs="Calibri"/>
          <w:sz w:val="24"/>
          <w:szCs w:val="24"/>
        </w:rPr>
        <w:t xml:space="preserve">de tal modo que el movimiento sindical costarricense se enriquezca con </w:t>
      </w:r>
      <w:r w:rsidR="00295F5D" w:rsidRPr="00BA1765">
        <w:rPr>
          <w:rFonts w:ascii="Arial" w:hAnsi="Arial" w:cs="Calibri"/>
          <w:sz w:val="24"/>
          <w:szCs w:val="24"/>
        </w:rPr>
        <w:t xml:space="preserve">las </w:t>
      </w:r>
      <w:r w:rsidR="00CE4E48" w:rsidRPr="00BA1765">
        <w:rPr>
          <w:rFonts w:ascii="Arial" w:hAnsi="Arial" w:cs="Calibri"/>
          <w:sz w:val="24"/>
          <w:szCs w:val="24"/>
        </w:rPr>
        <w:t>voces</w:t>
      </w:r>
      <w:r w:rsidR="00295F5D" w:rsidRPr="00BA1765">
        <w:rPr>
          <w:rFonts w:ascii="Arial" w:hAnsi="Arial" w:cs="Calibri"/>
          <w:sz w:val="24"/>
          <w:szCs w:val="24"/>
        </w:rPr>
        <w:t xml:space="preserve"> de las mujeres</w:t>
      </w:r>
      <w:r w:rsidR="0024325E" w:rsidRPr="00BA1765">
        <w:rPr>
          <w:rFonts w:ascii="Arial" w:hAnsi="Arial" w:cs="Calibri"/>
          <w:sz w:val="24"/>
          <w:szCs w:val="24"/>
        </w:rPr>
        <w:t xml:space="preserve">, las escuche, reconozca, </w:t>
      </w:r>
      <w:proofErr w:type="gramStart"/>
      <w:r w:rsidR="0024325E" w:rsidRPr="00BA1765">
        <w:rPr>
          <w:rFonts w:ascii="Arial" w:hAnsi="Arial" w:cs="Calibri"/>
          <w:sz w:val="24"/>
          <w:szCs w:val="24"/>
        </w:rPr>
        <w:t>establezca  acuerdos</w:t>
      </w:r>
      <w:proofErr w:type="gramEnd"/>
      <w:r w:rsidR="0024325E" w:rsidRPr="00BA1765">
        <w:rPr>
          <w:rFonts w:ascii="Arial" w:hAnsi="Arial" w:cs="Calibri"/>
          <w:sz w:val="24"/>
          <w:szCs w:val="24"/>
        </w:rPr>
        <w:t xml:space="preserve"> y consolide </w:t>
      </w:r>
      <w:r w:rsidR="00295F5D" w:rsidRPr="00BA1765">
        <w:rPr>
          <w:rFonts w:ascii="Arial" w:hAnsi="Arial" w:cs="Calibri"/>
          <w:sz w:val="24"/>
          <w:szCs w:val="24"/>
        </w:rPr>
        <w:t xml:space="preserve">alianzas de trabajo coordinado a favor de ellas. </w:t>
      </w:r>
    </w:p>
    <w:p w14:paraId="05D1A8EC" w14:textId="77777777" w:rsidR="00295F5D" w:rsidRPr="00BA1765" w:rsidRDefault="00295F5D" w:rsidP="004567BE">
      <w:pPr>
        <w:spacing w:after="0"/>
        <w:jc w:val="both"/>
        <w:rPr>
          <w:rFonts w:ascii="Arial" w:hAnsi="Arial" w:cs="Calibri"/>
          <w:b/>
          <w:sz w:val="24"/>
          <w:szCs w:val="24"/>
        </w:rPr>
      </w:pPr>
    </w:p>
    <w:p w14:paraId="574A2353" w14:textId="77777777" w:rsidR="00CC36FA" w:rsidRPr="00BA1765" w:rsidRDefault="00CC36FA" w:rsidP="004567BE">
      <w:pPr>
        <w:spacing w:after="0"/>
        <w:jc w:val="both"/>
        <w:rPr>
          <w:rFonts w:ascii="Arial" w:hAnsi="Arial" w:cs="Calibri"/>
          <w:b/>
          <w:sz w:val="24"/>
          <w:szCs w:val="24"/>
        </w:rPr>
      </w:pPr>
      <w:r w:rsidRPr="00BA1765">
        <w:rPr>
          <w:rFonts w:ascii="Arial" w:hAnsi="Arial" w:cs="Calibri"/>
          <w:b/>
          <w:sz w:val="24"/>
          <w:szCs w:val="24"/>
        </w:rPr>
        <w:t>CONTEXTO</w:t>
      </w:r>
      <w:r w:rsidR="003C3B15" w:rsidRPr="00BA1765">
        <w:rPr>
          <w:rFonts w:ascii="Arial" w:hAnsi="Arial" w:cs="Calibri"/>
          <w:b/>
          <w:sz w:val="24"/>
          <w:szCs w:val="24"/>
        </w:rPr>
        <w:t xml:space="preserve"> GENERAL</w:t>
      </w:r>
    </w:p>
    <w:p w14:paraId="523A0CD4" w14:textId="77777777" w:rsidR="00BE1BD1" w:rsidRPr="00BA1765" w:rsidRDefault="00CC36FA" w:rsidP="004567BE">
      <w:pPr>
        <w:spacing w:after="0"/>
        <w:jc w:val="both"/>
        <w:rPr>
          <w:rFonts w:ascii="Arial" w:hAnsi="Arial" w:cs="Calibri"/>
          <w:sz w:val="24"/>
          <w:szCs w:val="24"/>
        </w:rPr>
      </w:pPr>
      <w:r w:rsidRPr="00BA1765">
        <w:rPr>
          <w:rFonts w:ascii="Arial" w:hAnsi="Arial" w:cs="Calibri"/>
          <w:sz w:val="24"/>
          <w:szCs w:val="24"/>
        </w:rPr>
        <w:t xml:space="preserve">Históricamente, el acceso de las mujeres a los </w:t>
      </w:r>
      <w:r w:rsidR="007B163B" w:rsidRPr="00BA1765">
        <w:rPr>
          <w:rFonts w:ascii="Arial" w:hAnsi="Arial" w:cs="Calibri"/>
          <w:sz w:val="24"/>
          <w:szCs w:val="24"/>
        </w:rPr>
        <w:t>D</w:t>
      </w:r>
      <w:r w:rsidRPr="00BA1765">
        <w:rPr>
          <w:rFonts w:ascii="Arial" w:hAnsi="Arial" w:cs="Calibri"/>
          <w:sz w:val="24"/>
          <w:szCs w:val="24"/>
        </w:rPr>
        <w:t xml:space="preserve">erechos </w:t>
      </w:r>
      <w:r w:rsidR="007B163B" w:rsidRPr="00BA1765">
        <w:rPr>
          <w:rFonts w:ascii="Arial" w:hAnsi="Arial" w:cs="Calibri"/>
          <w:sz w:val="24"/>
          <w:szCs w:val="24"/>
        </w:rPr>
        <w:t>Humanos (</w:t>
      </w:r>
      <w:r w:rsidRPr="00BA1765">
        <w:rPr>
          <w:rFonts w:ascii="Arial" w:hAnsi="Arial" w:cs="Calibri"/>
          <w:sz w:val="24"/>
          <w:szCs w:val="24"/>
        </w:rPr>
        <w:t>sociales</w:t>
      </w:r>
      <w:r w:rsidR="00593199" w:rsidRPr="00BA1765">
        <w:rPr>
          <w:rFonts w:ascii="Arial" w:hAnsi="Arial" w:cs="Calibri"/>
          <w:sz w:val="24"/>
          <w:szCs w:val="24"/>
        </w:rPr>
        <w:t>,</w:t>
      </w:r>
      <w:r w:rsidR="008C77CB" w:rsidRPr="00BA1765">
        <w:rPr>
          <w:rFonts w:ascii="Arial" w:hAnsi="Arial" w:cs="Calibri"/>
          <w:sz w:val="24"/>
          <w:szCs w:val="24"/>
        </w:rPr>
        <w:t xml:space="preserve"> políticos</w:t>
      </w:r>
      <w:r w:rsidR="00264070" w:rsidRPr="00BA1765">
        <w:rPr>
          <w:rFonts w:ascii="Arial" w:hAnsi="Arial" w:cs="Calibri"/>
          <w:sz w:val="24"/>
          <w:szCs w:val="24"/>
        </w:rPr>
        <w:t xml:space="preserve"> y laborales</w:t>
      </w:r>
      <w:r w:rsidR="007B163B" w:rsidRPr="00BA1765">
        <w:rPr>
          <w:rFonts w:ascii="Arial" w:hAnsi="Arial" w:cs="Calibri"/>
          <w:sz w:val="24"/>
          <w:szCs w:val="24"/>
        </w:rPr>
        <w:t>)</w:t>
      </w:r>
      <w:r w:rsidRPr="00BA1765">
        <w:rPr>
          <w:rFonts w:ascii="Arial" w:hAnsi="Arial" w:cs="Calibri"/>
          <w:sz w:val="24"/>
          <w:szCs w:val="24"/>
        </w:rPr>
        <w:t xml:space="preserve"> ha estado condicionado por sus papeles s</w:t>
      </w:r>
      <w:r w:rsidR="00977DCA" w:rsidRPr="00BA1765">
        <w:rPr>
          <w:rFonts w:ascii="Arial" w:hAnsi="Arial" w:cs="Calibri"/>
          <w:sz w:val="24"/>
          <w:szCs w:val="24"/>
        </w:rPr>
        <w:t>imbólicos y social</w:t>
      </w:r>
      <w:r w:rsidR="00264070" w:rsidRPr="00BA1765">
        <w:rPr>
          <w:rFonts w:ascii="Arial" w:hAnsi="Arial" w:cs="Calibri"/>
          <w:sz w:val="24"/>
          <w:szCs w:val="24"/>
        </w:rPr>
        <w:t>es</w:t>
      </w:r>
      <w:r w:rsidR="00C15FE5" w:rsidRPr="00BA1765">
        <w:rPr>
          <w:rFonts w:ascii="Arial" w:hAnsi="Arial" w:cs="Calibri"/>
          <w:sz w:val="24"/>
          <w:szCs w:val="24"/>
        </w:rPr>
        <w:t xml:space="preserve"> como madre</w:t>
      </w:r>
      <w:r w:rsidR="001532F0" w:rsidRPr="004D1972">
        <w:rPr>
          <w:rFonts w:ascii="Arial" w:hAnsi="Arial" w:cs="Calibri"/>
          <w:b/>
          <w:sz w:val="24"/>
          <w:szCs w:val="24"/>
        </w:rPr>
        <w:t>s</w:t>
      </w:r>
      <w:r w:rsidR="00C15FE5" w:rsidRPr="00BA1765">
        <w:rPr>
          <w:rFonts w:ascii="Arial" w:hAnsi="Arial" w:cs="Calibri"/>
          <w:sz w:val="24"/>
          <w:szCs w:val="24"/>
        </w:rPr>
        <w:t xml:space="preserve"> y</w:t>
      </w:r>
      <w:r w:rsidR="00977DCA" w:rsidRPr="00BA1765">
        <w:rPr>
          <w:rFonts w:ascii="Arial" w:hAnsi="Arial" w:cs="Calibri"/>
          <w:sz w:val="24"/>
          <w:szCs w:val="24"/>
        </w:rPr>
        <w:t xml:space="preserve"> </w:t>
      </w:r>
      <w:r w:rsidR="00BE1BD1" w:rsidRPr="00BA1765">
        <w:rPr>
          <w:rFonts w:ascii="Arial" w:hAnsi="Arial" w:cs="Calibri"/>
          <w:sz w:val="24"/>
          <w:szCs w:val="24"/>
        </w:rPr>
        <w:t>esposa</w:t>
      </w:r>
      <w:r w:rsidR="001532F0" w:rsidRPr="004D1972">
        <w:rPr>
          <w:rFonts w:ascii="Arial" w:hAnsi="Arial" w:cs="Calibri"/>
          <w:b/>
          <w:sz w:val="24"/>
          <w:szCs w:val="24"/>
        </w:rPr>
        <w:t>s</w:t>
      </w:r>
      <w:r w:rsidR="00BE1BD1" w:rsidRPr="00BA1765">
        <w:rPr>
          <w:rFonts w:ascii="Arial" w:hAnsi="Arial" w:cs="Calibri"/>
          <w:sz w:val="24"/>
          <w:szCs w:val="24"/>
        </w:rPr>
        <w:t>, en el marco de un modelo tradicional de divisió</w:t>
      </w:r>
      <w:r w:rsidR="004B7C72" w:rsidRPr="00BA1765">
        <w:rPr>
          <w:rFonts w:ascii="Arial" w:hAnsi="Arial" w:cs="Calibri"/>
          <w:sz w:val="24"/>
          <w:szCs w:val="24"/>
        </w:rPr>
        <w:t>n sexual del trabajo, en el que</w:t>
      </w:r>
      <w:r w:rsidR="00BE1BD1" w:rsidRPr="00BA1765">
        <w:rPr>
          <w:rFonts w:ascii="Arial" w:hAnsi="Arial" w:cs="Calibri"/>
          <w:sz w:val="24"/>
          <w:szCs w:val="24"/>
        </w:rPr>
        <w:t xml:space="preserve"> se </w:t>
      </w:r>
      <w:r w:rsidR="004B7C72" w:rsidRPr="00BA1765">
        <w:rPr>
          <w:rFonts w:ascii="Arial" w:hAnsi="Arial" w:cs="Calibri"/>
          <w:sz w:val="24"/>
          <w:szCs w:val="24"/>
        </w:rPr>
        <w:t>omite y se ignora el papel desempeñado por</w:t>
      </w:r>
      <w:r w:rsidR="00BE1BD1" w:rsidRPr="00BA1765">
        <w:rPr>
          <w:rFonts w:ascii="Arial" w:hAnsi="Arial" w:cs="Calibri"/>
          <w:sz w:val="24"/>
          <w:szCs w:val="24"/>
        </w:rPr>
        <w:t xml:space="preserve"> </w:t>
      </w:r>
      <w:r w:rsidR="004B7C72" w:rsidRPr="00BA1765">
        <w:rPr>
          <w:rFonts w:ascii="Arial" w:hAnsi="Arial" w:cs="Calibri"/>
          <w:sz w:val="24"/>
          <w:szCs w:val="24"/>
        </w:rPr>
        <w:t>ellas en la reproducción social mediante el trabajo No Remunerado</w:t>
      </w:r>
      <w:r w:rsidR="001532F0" w:rsidRPr="001532F0">
        <w:rPr>
          <w:rFonts w:ascii="Arial" w:hAnsi="Arial" w:cs="Calibri"/>
          <w:b/>
          <w:color w:val="00B0F0"/>
          <w:sz w:val="24"/>
          <w:szCs w:val="24"/>
        </w:rPr>
        <w:t>.</w:t>
      </w:r>
      <w:r w:rsidR="004B7C72" w:rsidRPr="00BA1765">
        <w:rPr>
          <w:rFonts w:ascii="Arial" w:hAnsi="Arial" w:cs="Calibri"/>
          <w:sz w:val="24"/>
          <w:szCs w:val="24"/>
        </w:rPr>
        <w:t xml:space="preserve"> </w:t>
      </w:r>
    </w:p>
    <w:p w14:paraId="180B0D84" w14:textId="77777777" w:rsidR="0024325E" w:rsidRPr="00BA1765" w:rsidRDefault="0024325E" w:rsidP="004567BE">
      <w:pPr>
        <w:spacing w:after="0"/>
        <w:jc w:val="both"/>
        <w:rPr>
          <w:rFonts w:ascii="Arial" w:hAnsi="Arial" w:cs="Calibri"/>
          <w:sz w:val="24"/>
          <w:szCs w:val="24"/>
        </w:rPr>
      </w:pPr>
    </w:p>
    <w:p w14:paraId="7B123506" w14:textId="77777777" w:rsidR="00CC36FA" w:rsidRPr="00BA1765" w:rsidRDefault="00BE1BD1" w:rsidP="004567BE">
      <w:pPr>
        <w:spacing w:after="0"/>
        <w:jc w:val="both"/>
        <w:rPr>
          <w:rFonts w:ascii="Arial" w:hAnsi="Arial" w:cs="Calibri"/>
          <w:sz w:val="24"/>
          <w:szCs w:val="24"/>
        </w:rPr>
      </w:pPr>
      <w:r w:rsidRPr="00BA1765">
        <w:rPr>
          <w:rFonts w:ascii="Arial" w:hAnsi="Arial" w:cs="Calibri"/>
          <w:sz w:val="24"/>
          <w:szCs w:val="24"/>
        </w:rPr>
        <w:t>E</w:t>
      </w:r>
      <w:r w:rsidR="009C1181" w:rsidRPr="00BA1765">
        <w:rPr>
          <w:rFonts w:ascii="Arial" w:hAnsi="Arial" w:cs="Calibri"/>
          <w:sz w:val="24"/>
          <w:szCs w:val="24"/>
        </w:rPr>
        <w:t xml:space="preserve">s básicamente bajo el impuso de cumplir con </w:t>
      </w:r>
      <w:r w:rsidRPr="00BA1765">
        <w:rPr>
          <w:rFonts w:ascii="Arial" w:hAnsi="Arial" w:cs="Calibri"/>
          <w:sz w:val="24"/>
          <w:szCs w:val="24"/>
        </w:rPr>
        <w:t>el rol históricamente asignado como responsable</w:t>
      </w:r>
      <w:r w:rsidR="009C1181" w:rsidRPr="00BA1765">
        <w:rPr>
          <w:rFonts w:ascii="Arial" w:hAnsi="Arial" w:cs="Calibri"/>
          <w:sz w:val="24"/>
          <w:szCs w:val="24"/>
        </w:rPr>
        <w:t>s</w:t>
      </w:r>
      <w:r w:rsidRPr="00BA1765">
        <w:rPr>
          <w:rFonts w:ascii="Arial" w:hAnsi="Arial" w:cs="Calibri"/>
          <w:sz w:val="24"/>
          <w:szCs w:val="24"/>
        </w:rPr>
        <w:t xml:space="preserve"> de la satisfacción de necesidades básicas y del bienesta</w:t>
      </w:r>
      <w:r w:rsidR="009C1181" w:rsidRPr="00BA1765">
        <w:rPr>
          <w:rFonts w:ascii="Arial" w:hAnsi="Arial" w:cs="Calibri"/>
          <w:sz w:val="24"/>
          <w:szCs w:val="24"/>
        </w:rPr>
        <w:t>r familiar, que las mujeres incu</w:t>
      </w:r>
      <w:r w:rsidR="00F527EE" w:rsidRPr="00BA1765">
        <w:rPr>
          <w:rFonts w:ascii="Arial" w:hAnsi="Arial" w:cs="Calibri"/>
          <w:sz w:val="24"/>
          <w:szCs w:val="24"/>
        </w:rPr>
        <w:t>rsionan en el mercado laboral</w:t>
      </w:r>
      <w:r w:rsidR="009C1181" w:rsidRPr="001532F0">
        <w:rPr>
          <w:rFonts w:ascii="Arial" w:hAnsi="Arial" w:cs="Calibri"/>
          <w:strike/>
          <w:color w:val="FF0000"/>
          <w:sz w:val="24"/>
          <w:szCs w:val="24"/>
        </w:rPr>
        <w:t>,</w:t>
      </w:r>
      <w:r w:rsidR="009C1181" w:rsidRPr="00BA1765">
        <w:rPr>
          <w:rFonts w:ascii="Arial" w:hAnsi="Arial" w:cs="Calibri"/>
          <w:sz w:val="24"/>
          <w:szCs w:val="24"/>
        </w:rPr>
        <w:t xml:space="preserve"> desde una posición subordinada, sin acceso a la </w:t>
      </w:r>
      <w:r w:rsidR="009C1181" w:rsidRPr="00BA1765">
        <w:rPr>
          <w:rFonts w:ascii="Arial" w:hAnsi="Arial" w:cs="Calibri"/>
          <w:sz w:val="24"/>
          <w:szCs w:val="24"/>
        </w:rPr>
        <w:lastRenderedPageBreak/>
        <w:t xml:space="preserve">seguridad social, en condiciones precarias </w:t>
      </w:r>
      <w:r w:rsidR="00841E7F" w:rsidRPr="00BA1765">
        <w:rPr>
          <w:rFonts w:ascii="Arial" w:hAnsi="Arial" w:cs="Calibri"/>
          <w:sz w:val="24"/>
          <w:szCs w:val="24"/>
        </w:rPr>
        <w:t>como mano de obra barata, i</w:t>
      </w:r>
      <w:r w:rsidR="00CC36FA" w:rsidRPr="00BA1765">
        <w:rPr>
          <w:rFonts w:ascii="Arial" w:hAnsi="Arial" w:cs="Calibri"/>
          <w:sz w:val="24"/>
          <w:szCs w:val="24"/>
        </w:rPr>
        <w:t xml:space="preserve">nformal </w:t>
      </w:r>
      <w:r w:rsidR="00264070" w:rsidRPr="00BA1765">
        <w:rPr>
          <w:rFonts w:ascii="Arial" w:hAnsi="Arial" w:cs="Calibri"/>
          <w:sz w:val="24"/>
          <w:szCs w:val="24"/>
        </w:rPr>
        <w:t>y no organizada</w:t>
      </w:r>
      <w:r w:rsidR="009C1181" w:rsidRPr="00BA1765">
        <w:rPr>
          <w:rFonts w:ascii="Arial" w:hAnsi="Arial" w:cs="Calibri"/>
          <w:sz w:val="24"/>
          <w:szCs w:val="24"/>
        </w:rPr>
        <w:t>. T</w:t>
      </w:r>
      <w:r w:rsidR="00F527EE" w:rsidRPr="00BA1765">
        <w:rPr>
          <w:rFonts w:ascii="Arial" w:hAnsi="Arial" w:cs="Calibri"/>
          <w:sz w:val="24"/>
          <w:szCs w:val="24"/>
        </w:rPr>
        <w:t xml:space="preserve">odo ello tiene un impacto en la configuración del mercado de trabajo que no debe pasar desapercibido para las organizaciones </w:t>
      </w:r>
      <w:proofErr w:type="gramStart"/>
      <w:r w:rsidR="00F527EE" w:rsidRPr="00BA1765">
        <w:rPr>
          <w:rFonts w:ascii="Arial" w:hAnsi="Arial" w:cs="Calibri"/>
          <w:sz w:val="24"/>
          <w:szCs w:val="24"/>
        </w:rPr>
        <w:t>sindicales</w:t>
      </w:r>
      <w:r w:rsidR="00F527EE" w:rsidRPr="00A16E7A">
        <w:rPr>
          <w:rFonts w:ascii="Arial" w:hAnsi="Arial" w:cs="Calibri"/>
          <w:sz w:val="24"/>
          <w:szCs w:val="24"/>
        </w:rPr>
        <w:t>.</w:t>
      </w:r>
      <w:r w:rsidR="00CC36FA" w:rsidRPr="00A16E7A">
        <w:rPr>
          <w:rFonts w:ascii="Arial" w:hAnsi="Arial" w:cs="Calibri"/>
          <w:sz w:val="24"/>
          <w:szCs w:val="24"/>
        </w:rPr>
        <w:t>(</w:t>
      </w:r>
      <w:proofErr w:type="gramEnd"/>
      <w:r w:rsidR="00CC36FA" w:rsidRPr="00A16E7A">
        <w:rPr>
          <w:rFonts w:ascii="Arial" w:hAnsi="Arial" w:cs="Calibri"/>
          <w:sz w:val="24"/>
          <w:szCs w:val="24"/>
        </w:rPr>
        <w:t>Molyneux, 2007, CEPAL).</w:t>
      </w:r>
    </w:p>
    <w:p w14:paraId="0489309A" w14:textId="77777777" w:rsidR="00CC36FA" w:rsidRPr="00BA1765" w:rsidRDefault="00CC36FA" w:rsidP="004567BE">
      <w:pPr>
        <w:spacing w:after="0"/>
        <w:jc w:val="both"/>
        <w:rPr>
          <w:rFonts w:ascii="Arial" w:hAnsi="Arial" w:cs="Calibri"/>
          <w:sz w:val="24"/>
          <w:szCs w:val="24"/>
        </w:rPr>
      </w:pPr>
    </w:p>
    <w:p w14:paraId="1E1A3C85" w14:textId="77777777" w:rsidR="001555D1" w:rsidRPr="00BA1765" w:rsidRDefault="001555D1" w:rsidP="001555D1">
      <w:pPr>
        <w:spacing w:after="0"/>
        <w:jc w:val="both"/>
        <w:rPr>
          <w:rFonts w:ascii="Arial" w:eastAsia="Times New Roman" w:hAnsi="Arial" w:cs="Calibri"/>
          <w:sz w:val="24"/>
          <w:szCs w:val="24"/>
          <w:lang w:eastAsia="es-CR"/>
        </w:rPr>
      </w:pPr>
      <w:r w:rsidRPr="00BA1765">
        <w:rPr>
          <w:rFonts w:ascii="Arial" w:eastAsia="Times New Roman" w:hAnsi="Arial" w:cs="Calibri"/>
          <w:sz w:val="24"/>
          <w:szCs w:val="24"/>
          <w:lang w:eastAsia="es-CR"/>
        </w:rPr>
        <w:t xml:space="preserve">Es objetivo primordial de las Centrales y Confederaciones Sindicales el fomento y respeto a los convenios internacionales de OIT, CEDAW, ONU, ONU-Mujeres, así como a las políticas nacionales del INAMU-Defensoría de los Habitantes-Ley número 8901, Ley número 7476 y su reforma mediante Ley número 8805, </w:t>
      </w:r>
      <w:r w:rsidR="00A16E7A">
        <w:rPr>
          <w:rFonts w:ascii="Arial" w:eastAsia="Times New Roman" w:hAnsi="Arial" w:cs="Calibri"/>
          <w:sz w:val="24"/>
          <w:szCs w:val="24"/>
          <w:lang w:eastAsia="es-CR"/>
        </w:rPr>
        <w:t>y las políticas de género de nuestras Confederadas internacionales; la CSA y la CSI</w:t>
      </w:r>
      <w:r w:rsidRPr="00BA1765">
        <w:rPr>
          <w:rFonts w:ascii="Arial" w:eastAsia="Times New Roman" w:hAnsi="Arial" w:cs="Calibri"/>
          <w:sz w:val="24"/>
          <w:szCs w:val="24"/>
          <w:lang w:eastAsia="es-CR"/>
        </w:rPr>
        <w:t>. Todo este marco de compromisos jurídicos internacion</w:t>
      </w:r>
      <w:r w:rsidR="004613DE" w:rsidRPr="00BA1765">
        <w:rPr>
          <w:rFonts w:ascii="Arial" w:eastAsia="Times New Roman" w:hAnsi="Arial" w:cs="Calibri"/>
          <w:sz w:val="24"/>
          <w:szCs w:val="24"/>
          <w:lang w:eastAsia="es-CR"/>
        </w:rPr>
        <w:t>ales y nacionales constituye</w:t>
      </w:r>
      <w:r w:rsidRPr="00BA1765">
        <w:rPr>
          <w:rFonts w:ascii="Arial" w:eastAsia="Times New Roman" w:hAnsi="Arial" w:cs="Calibri"/>
          <w:sz w:val="24"/>
          <w:szCs w:val="24"/>
          <w:lang w:eastAsia="es-CR"/>
        </w:rPr>
        <w:t xml:space="preserve"> base y orientación para el accionar político-sindical de </w:t>
      </w:r>
      <w:r w:rsidR="00A16E7A">
        <w:rPr>
          <w:rFonts w:ascii="Arial" w:eastAsia="Times New Roman" w:hAnsi="Arial" w:cs="Calibri"/>
          <w:sz w:val="24"/>
          <w:szCs w:val="24"/>
          <w:lang w:eastAsia="es-CR"/>
        </w:rPr>
        <w:t>nuestr</w:t>
      </w:r>
      <w:r w:rsidR="00A16E7A" w:rsidRPr="00BA1765">
        <w:rPr>
          <w:rFonts w:ascii="Arial" w:eastAsia="Times New Roman" w:hAnsi="Arial" w:cs="Calibri"/>
          <w:sz w:val="24"/>
          <w:szCs w:val="24"/>
          <w:lang w:eastAsia="es-CR"/>
        </w:rPr>
        <w:t xml:space="preserve">as </w:t>
      </w:r>
      <w:r w:rsidRPr="00BA1765">
        <w:rPr>
          <w:rFonts w:ascii="Arial" w:eastAsia="Times New Roman" w:hAnsi="Arial" w:cs="Calibri"/>
          <w:sz w:val="24"/>
          <w:szCs w:val="24"/>
          <w:lang w:eastAsia="es-CR"/>
        </w:rPr>
        <w:t>organizaciones.</w:t>
      </w:r>
    </w:p>
    <w:p w14:paraId="6F90731C" w14:textId="77777777" w:rsidR="001555D1" w:rsidRPr="00BA1765" w:rsidRDefault="001555D1" w:rsidP="001555D1">
      <w:pPr>
        <w:spacing w:after="0"/>
        <w:jc w:val="both"/>
        <w:rPr>
          <w:rFonts w:ascii="Arial" w:eastAsia="Times New Roman" w:hAnsi="Arial" w:cs="Calibri"/>
          <w:sz w:val="24"/>
          <w:szCs w:val="24"/>
          <w:lang w:eastAsia="es-CR"/>
        </w:rPr>
      </w:pPr>
    </w:p>
    <w:p w14:paraId="139CED3D" w14:textId="77777777" w:rsidR="001555D1" w:rsidRPr="00BA1765" w:rsidRDefault="001555D1" w:rsidP="00E11675">
      <w:pPr>
        <w:spacing w:after="0"/>
        <w:jc w:val="both"/>
        <w:rPr>
          <w:rFonts w:ascii="Arial" w:eastAsia="Times New Roman" w:hAnsi="Arial" w:cs="Calibri"/>
          <w:sz w:val="24"/>
          <w:szCs w:val="24"/>
          <w:lang w:eastAsia="es-CR"/>
        </w:rPr>
      </w:pPr>
      <w:r w:rsidRPr="00BA1765">
        <w:rPr>
          <w:rFonts w:ascii="Arial" w:eastAsia="Times New Roman" w:hAnsi="Arial" w:cs="Calibri"/>
          <w:sz w:val="24"/>
          <w:szCs w:val="24"/>
          <w:lang w:eastAsia="es-CR"/>
        </w:rPr>
        <w:t xml:space="preserve">Pese a los avances en la legislación nacional e internacional experimentados en las últimas décadas, todavía persisten importantes brechas económicas, sociales, políticas y culturales que operan como discriminaciones y desigualdades de género, y que limitan a las mujeres a lo largo de su vida, </w:t>
      </w:r>
      <w:r w:rsidR="001532F0" w:rsidRPr="009B2CFE">
        <w:rPr>
          <w:rFonts w:ascii="Arial" w:eastAsia="Times New Roman" w:hAnsi="Arial" w:cs="Calibri"/>
          <w:sz w:val="24"/>
          <w:szCs w:val="24"/>
          <w:lang w:eastAsia="es-CR"/>
        </w:rPr>
        <w:t>no solo</w:t>
      </w:r>
      <w:r w:rsidR="001532F0" w:rsidRPr="001532F0">
        <w:rPr>
          <w:rFonts w:ascii="Arial" w:eastAsia="Times New Roman" w:hAnsi="Arial" w:cs="Calibri"/>
          <w:color w:val="00B0F0"/>
          <w:sz w:val="24"/>
          <w:szCs w:val="24"/>
          <w:lang w:eastAsia="es-CR"/>
        </w:rPr>
        <w:t xml:space="preserve"> </w:t>
      </w:r>
      <w:r w:rsidRPr="00BA1765">
        <w:rPr>
          <w:rFonts w:ascii="Arial" w:eastAsia="Times New Roman" w:hAnsi="Arial" w:cs="Calibri"/>
          <w:sz w:val="24"/>
          <w:szCs w:val="24"/>
          <w:lang w:eastAsia="es-CR"/>
        </w:rPr>
        <w:t xml:space="preserve">en el ámbito familiar, comunal, laboral y político </w:t>
      </w:r>
      <w:r w:rsidR="001532F0" w:rsidRPr="009B2CFE">
        <w:rPr>
          <w:rFonts w:ascii="Arial" w:eastAsia="Times New Roman" w:hAnsi="Arial" w:cs="Calibri"/>
          <w:sz w:val="24"/>
          <w:szCs w:val="24"/>
          <w:lang w:eastAsia="es-CR"/>
        </w:rPr>
        <w:t>sino</w:t>
      </w:r>
      <w:r w:rsidR="001532F0">
        <w:rPr>
          <w:rFonts w:ascii="Arial" w:eastAsia="Times New Roman" w:hAnsi="Arial" w:cs="Calibri"/>
          <w:sz w:val="24"/>
          <w:szCs w:val="24"/>
          <w:lang w:eastAsia="es-CR"/>
        </w:rPr>
        <w:t xml:space="preserve"> </w:t>
      </w:r>
      <w:r w:rsidRPr="00BA1765">
        <w:rPr>
          <w:rFonts w:ascii="Arial" w:eastAsia="Times New Roman" w:hAnsi="Arial" w:cs="Calibri"/>
          <w:sz w:val="24"/>
          <w:szCs w:val="24"/>
          <w:lang w:eastAsia="es-CR"/>
        </w:rPr>
        <w:t xml:space="preserve">en las organizaciones sociales de las que forman parte.  </w:t>
      </w:r>
    </w:p>
    <w:p w14:paraId="0645FE94" w14:textId="77777777" w:rsidR="001555D1" w:rsidRPr="00BA1765" w:rsidRDefault="001555D1" w:rsidP="00E11675">
      <w:pPr>
        <w:spacing w:after="0"/>
        <w:jc w:val="both"/>
        <w:rPr>
          <w:rFonts w:ascii="Arial" w:eastAsia="Times New Roman" w:hAnsi="Arial" w:cs="Calibri"/>
          <w:sz w:val="24"/>
          <w:szCs w:val="24"/>
          <w:lang w:eastAsia="es-CR"/>
        </w:rPr>
      </w:pPr>
    </w:p>
    <w:p w14:paraId="464416D5" w14:textId="77777777" w:rsidR="00E11675" w:rsidRPr="00BA1765" w:rsidRDefault="00E11675" w:rsidP="00E11675">
      <w:pPr>
        <w:spacing w:after="0"/>
        <w:jc w:val="both"/>
        <w:rPr>
          <w:rFonts w:ascii="Arial" w:eastAsia="Times New Roman" w:hAnsi="Arial" w:cs="Calibri"/>
          <w:sz w:val="24"/>
          <w:szCs w:val="24"/>
          <w:lang w:eastAsia="es-CR"/>
        </w:rPr>
      </w:pPr>
      <w:r w:rsidRPr="00BA1765">
        <w:rPr>
          <w:rFonts w:ascii="Arial" w:eastAsia="Times New Roman" w:hAnsi="Arial" w:cs="Calibri"/>
          <w:sz w:val="24"/>
          <w:szCs w:val="24"/>
          <w:lang w:eastAsia="es-CR"/>
        </w:rPr>
        <w:t>Una tendencia pre</w:t>
      </w:r>
      <w:r w:rsidR="00E85B9A" w:rsidRPr="00BA1765">
        <w:rPr>
          <w:rFonts w:ascii="Arial" w:eastAsia="Times New Roman" w:hAnsi="Arial" w:cs="Calibri"/>
          <w:sz w:val="24"/>
          <w:szCs w:val="24"/>
          <w:lang w:eastAsia="es-CR"/>
        </w:rPr>
        <w:t>sente en</w:t>
      </w:r>
      <w:r w:rsidRPr="00BA1765">
        <w:rPr>
          <w:rFonts w:ascii="Arial" w:eastAsia="Times New Roman" w:hAnsi="Arial" w:cs="Calibri"/>
          <w:sz w:val="24"/>
          <w:szCs w:val="24"/>
          <w:lang w:eastAsia="es-CR"/>
        </w:rPr>
        <w:t xml:space="preserve"> estudios </w:t>
      </w:r>
      <w:r w:rsidR="00E85B9A" w:rsidRPr="00BA1765">
        <w:rPr>
          <w:rFonts w:ascii="Arial" w:eastAsia="Times New Roman" w:hAnsi="Arial" w:cs="Calibri"/>
          <w:sz w:val="24"/>
          <w:szCs w:val="24"/>
          <w:lang w:eastAsia="es-CR"/>
        </w:rPr>
        <w:t>de diversos organismos tanto nacionales como internacionales (OIT, CEPAL,</w:t>
      </w:r>
      <w:r w:rsidR="000A1240" w:rsidRPr="00BA1765">
        <w:rPr>
          <w:rFonts w:ascii="Arial" w:eastAsia="Times New Roman" w:hAnsi="Arial" w:cs="Calibri"/>
          <w:sz w:val="24"/>
          <w:szCs w:val="24"/>
          <w:lang w:eastAsia="es-CR"/>
        </w:rPr>
        <w:t xml:space="preserve"> INEC, Universidades, Estado de la Nación, Centrales Sindicales nacionales e internacionales)</w:t>
      </w:r>
      <w:r w:rsidR="00E85B9A" w:rsidRPr="00BA1765">
        <w:rPr>
          <w:rFonts w:ascii="Arial" w:eastAsia="Times New Roman" w:hAnsi="Arial" w:cs="Calibri"/>
          <w:sz w:val="24"/>
          <w:szCs w:val="24"/>
          <w:lang w:eastAsia="es-CR"/>
        </w:rPr>
        <w:t xml:space="preserve"> </w:t>
      </w:r>
      <w:r w:rsidRPr="00BA1765">
        <w:rPr>
          <w:rFonts w:ascii="Arial" w:eastAsia="Times New Roman" w:hAnsi="Arial" w:cs="Calibri"/>
          <w:sz w:val="24"/>
          <w:szCs w:val="24"/>
          <w:lang w:eastAsia="es-CR"/>
        </w:rPr>
        <w:t xml:space="preserve">deja ver que a las mujeres se nos reserva el empleo atípico: a tiempo parcial, temporal, mal remunerado, en condiciones de precariedad laboral, sin protección social y con garantías laborales disminuidas. </w:t>
      </w:r>
      <w:r w:rsidR="00C15FE5" w:rsidRPr="00BA1765">
        <w:rPr>
          <w:rFonts w:ascii="Arial" w:eastAsia="Times New Roman" w:hAnsi="Arial" w:cs="Calibri"/>
          <w:sz w:val="24"/>
          <w:szCs w:val="24"/>
          <w:lang w:eastAsia="es-CR"/>
        </w:rPr>
        <w:t>La participación fem</w:t>
      </w:r>
      <w:r w:rsidR="00C16F1E" w:rsidRPr="00C16F1E">
        <w:rPr>
          <w:rFonts w:ascii="Arial" w:eastAsia="Times New Roman" w:hAnsi="Arial" w:cs="Calibri"/>
          <w:b/>
          <w:color w:val="FF0000"/>
          <w:sz w:val="24"/>
          <w:szCs w:val="24"/>
          <w:lang w:eastAsia="es-CR"/>
        </w:rPr>
        <w:t>en</w:t>
      </w:r>
      <w:r w:rsidR="00C15FE5" w:rsidRPr="00BA1765">
        <w:rPr>
          <w:rFonts w:ascii="Arial" w:eastAsia="Times New Roman" w:hAnsi="Arial" w:cs="Calibri"/>
          <w:sz w:val="24"/>
          <w:szCs w:val="24"/>
          <w:lang w:eastAsia="es-CR"/>
        </w:rPr>
        <w:t>ina en</w:t>
      </w:r>
      <w:r w:rsidRPr="00BA1765">
        <w:rPr>
          <w:rFonts w:ascii="Arial" w:eastAsia="Times New Roman" w:hAnsi="Arial" w:cs="Calibri"/>
          <w:sz w:val="24"/>
          <w:szCs w:val="24"/>
          <w:lang w:eastAsia="es-CR"/>
        </w:rPr>
        <w:t xml:space="preserve"> la economía informal implic</w:t>
      </w:r>
      <w:r w:rsidR="00BC5E21" w:rsidRPr="00BA1765">
        <w:rPr>
          <w:rFonts w:ascii="Arial" w:eastAsia="Times New Roman" w:hAnsi="Arial" w:cs="Calibri"/>
          <w:sz w:val="24"/>
          <w:szCs w:val="24"/>
          <w:lang w:eastAsia="es-CR"/>
        </w:rPr>
        <w:t>a no solamente las desventajas antes mencionadas sino, en particular,</w:t>
      </w:r>
      <w:r w:rsidRPr="00BA1765">
        <w:rPr>
          <w:rFonts w:ascii="Arial" w:eastAsia="Times New Roman" w:hAnsi="Arial" w:cs="Calibri"/>
          <w:sz w:val="24"/>
          <w:szCs w:val="24"/>
          <w:lang w:eastAsia="es-CR"/>
        </w:rPr>
        <w:t xml:space="preserve"> la falta de acceso</w:t>
      </w:r>
      <w:r w:rsidR="00BC5E21" w:rsidRPr="00BA1765">
        <w:rPr>
          <w:rFonts w:ascii="Arial" w:eastAsia="Times New Roman" w:hAnsi="Arial" w:cs="Calibri"/>
          <w:sz w:val="24"/>
          <w:szCs w:val="24"/>
          <w:lang w:eastAsia="es-CR"/>
        </w:rPr>
        <w:t xml:space="preserve"> a prestaciones sociales y </w:t>
      </w:r>
      <w:r w:rsidRPr="00BA1765">
        <w:rPr>
          <w:rFonts w:ascii="Arial" w:eastAsia="Times New Roman" w:hAnsi="Arial" w:cs="Calibri"/>
          <w:sz w:val="24"/>
          <w:szCs w:val="24"/>
          <w:lang w:eastAsia="es-CR"/>
        </w:rPr>
        <w:t>a una pensión contributiva</w:t>
      </w:r>
      <w:r w:rsidR="00BC5E21" w:rsidRPr="00BA1765">
        <w:rPr>
          <w:rFonts w:ascii="Arial" w:eastAsia="Times New Roman" w:hAnsi="Arial" w:cs="Calibri"/>
          <w:sz w:val="24"/>
          <w:szCs w:val="24"/>
          <w:lang w:eastAsia="es-CR"/>
        </w:rPr>
        <w:t xml:space="preserve"> que –cuando se logran- suelen ser</w:t>
      </w:r>
      <w:r w:rsidRPr="00BA1765">
        <w:rPr>
          <w:rFonts w:ascii="Arial" w:eastAsia="Times New Roman" w:hAnsi="Arial" w:cs="Calibri"/>
          <w:sz w:val="24"/>
          <w:szCs w:val="24"/>
          <w:lang w:eastAsia="es-CR"/>
        </w:rPr>
        <w:t xml:space="preserve"> menores que las de los hombres, debido a los ingresos inferiores y los períodos intermitentes de su inserción laboral.</w:t>
      </w:r>
    </w:p>
    <w:p w14:paraId="3D2CC385" w14:textId="77777777" w:rsidR="00BF1363" w:rsidRPr="00BA1765" w:rsidRDefault="00BF1363" w:rsidP="004567BE">
      <w:pPr>
        <w:spacing w:after="0"/>
        <w:jc w:val="both"/>
        <w:rPr>
          <w:rFonts w:ascii="Arial" w:eastAsia="Times New Roman" w:hAnsi="Arial" w:cs="Calibri"/>
          <w:sz w:val="24"/>
          <w:szCs w:val="24"/>
          <w:lang w:eastAsia="es-CR"/>
        </w:rPr>
      </w:pPr>
    </w:p>
    <w:p w14:paraId="79558C7F" w14:textId="77777777" w:rsidR="00F578AD" w:rsidRPr="00BA1765" w:rsidRDefault="00F13024" w:rsidP="004567BE">
      <w:pPr>
        <w:spacing w:after="0"/>
        <w:jc w:val="both"/>
        <w:rPr>
          <w:rFonts w:ascii="Arial" w:eastAsia="Times New Roman" w:hAnsi="Arial" w:cs="Calibri"/>
          <w:sz w:val="24"/>
          <w:szCs w:val="24"/>
          <w:lang w:eastAsia="es-CR"/>
        </w:rPr>
      </w:pPr>
      <w:r>
        <w:rPr>
          <w:rFonts w:ascii="Arial" w:eastAsia="Times New Roman" w:hAnsi="Arial" w:cs="Calibri"/>
          <w:sz w:val="24"/>
          <w:szCs w:val="24"/>
          <w:lang w:eastAsia="es-CR"/>
        </w:rPr>
        <w:t>A su vez, la participación femenina en los sindicatos</w:t>
      </w:r>
      <w:r w:rsidR="00CC36FA" w:rsidRPr="00BA1765">
        <w:rPr>
          <w:rFonts w:ascii="Arial" w:eastAsia="Times New Roman" w:hAnsi="Arial" w:cs="Calibri"/>
          <w:sz w:val="24"/>
          <w:szCs w:val="24"/>
          <w:lang w:eastAsia="es-CR"/>
        </w:rPr>
        <w:t xml:space="preserve"> está condicionada tanto por causas externas como internas. Las primeras se derivan de la propia situación socio-laboral de</w:t>
      </w:r>
      <w:r w:rsidR="001555D1" w:rsidRPr="00BA1765">
        <w:rPr>
          <w:rFonts w:ascii="Arial" w:eastAsia="Times New Roman" w:hAnsi="Arial" w:cs="Calibri"/>
          <w:sz w:val="24"/>
          <w:szCs w:val="24"/>
          <w:lang w:eastAsia="es-CR"/>
        </w:rPr>
        <w:t xml:space="preserve"> las mujeres, </w:t>
      </w:r>
      <w:r w:rsidR="00CC36FA" w:rsidRPr="00BA1765">
        <w:rPr>
          <w:rFonts w:ascii="Arial" w:eastAsia="Times New Roman" w:hAnsi="Arial" w:cs="Calibri"/>
          <w:sz w:val="24"/>
          <w:szCs w:val="24"/>
          <w:lang w:eastAsia="es-CR"/>
        </w:rPr>
        <w:t xml:space="preserve">obligadas a conciliar </w:t>
      </w:r>
      <w:r w:rsidR="00117240" w:rsidRPr="00BA1765">
        <w:rPr>
          <w:rFonts w:ascii="Arial" w:eastAsia="Times New Roman" w:hAnsi="Arial" w:cs="Calibri"/>
          <w:sz w:val="24"/>
          <w:szCs w:val="24"/>
          <w:lang w:eastAsia="es-CR"/>
        </w:rPr>
        <w:t xml:space="preserve">el </w:t>
      </w:r>
      <w:r w:rsidR="00CC36FA" w:rsidRPr="00BA1765">
        <w:rPr>
          <w:rFonts w:ascii="Arial" w:eastAsia="Times New Roman" w:hAnsi="Arial" w:cs="Calibri"/>
          <w:sz w:val="24"/>
          <w:szCs w:val="24"/>
          <w:lang w:eastAsia="es-CR"/>
        </w:rPr>
        <w:t xml:space="preserve">empleo </w:t>
      </w:r>
      <w:r w:rsidR="00117240" w:rsidRPr="00BA1765">
        <w:rPr>
          <w:rFonts w:ascii="Arial" w:eastAsia="Times New Roman" w:hAnsi="Arial" w:cs="Calibri"/>
          <w:sz w:val="24"/>
          <w:szCs w:val="24"/>
          <w:lang w:eastAsia="es-CR"/>
        </w:rPr>
        <w:t>con las</w:t>
      </w:r>
      <w:r w:rsidR="00CC36FA" w:rsidRPr="00BA1765">
        <w:rPr>
          <w:rFonts w:ascii="Arial" w:eastAsia="Times New Roman" w:hAnsi="Arial" w:cs="Calibri"/>
          <w:sz w:val="24"/>
          <w:szCs w:val="24"/>
          <w:lang w:eastAsia="es-CR"/>
        </w:rPr>
        <w:t xml:space="preserve"> respo</w:t>
      </w:r>
      <w:r w:rsidR="00117240" w:rsidRPr="00BA1765">
        <w:rPr>
          <w:rFonts w:ascii="Arial" w:eastAsia="Times New Roman" w:hAnsi="Arial" w:cs="Calibri"/>
          <w:sz w:val="24"/>
          <w:szCs w:val="24"/>
          <w:lang w:eastAsia="es-CR"/>
        </w:rPr>
        <w:t>nsabilidades familiares. L</w:t>
      </w:r>
      <w:r w:rsidR="00CC36FA" w:rsidRPr="00BA1765">
        <w:rPr>
          <w:rFonts w:ascii="Arial" w:eastAsia="Times New Roman" w:hAnsi="Arial" w:cs="Calibri"/>
          <w:sz w:val="24"/>
          <w:szCs w:val="24"/>
          <w:lang w:eastAsia="es-CR"/>
        </w:rPr>
        <w:t>as segundas se derivan del funcionamiento interno de la propia organización sindical, con prácticas</w:t>
      </w:r>
      <w:r w:rsidR="00F578AD" w:rsidRPr="00BA1765">
        <w:rPr>
          <w:rFonts w:ascii="Arial" w:eastAsia="Times New Roman" w:hAnsi="Arial" w:cs="Calibri"/>
          <w:sz w:val="24"/>
          <w:szCs w:val="24"/>
          <w:lang w:eastAsia="es-CR"/>
        </w:rPr>
        <w:t xml:space="preserve"> </w:t>
      </w:r>
      <w:r w:rsidR="00B91296" w:rsidRPr="00BA1765">
        <w:rPr>
          <w:rFonts w:ascii="Arial" w:eastAsia="Times New Roman" w:hAnsi="Arial" w:cs="Calibri"/>
          <w:sz w:val="24"/>
          <w:szCs w:val="24"/>
          <w:lang w:eastAsia="es-CR"/>
        </w:rPr>
        <w:t>arraigadas que</w:t>
      </w:r>
      <w:r w:rsidR="00CC36FA" w:rsidRPr="00BA1765">
        <w:rPr>
          <w:rFonts w:ascii="Arial" w:eastAsia="Times New Roman" w:hAnsi="Arial" w:cs="Calibri"/>
          <w:sz w:val="24"/>
          <w:szCs w:val="24"/>
          <w:lang w:eastAsia="es-CR"/>
        </w:rPr>
        <w:t xml:space="preserve"> </w:t>
      </w:r>
      <w:r w:rsidR="00B91296" w:rsidRPr="00BA1765">
        <w:rPr>
          <w:rFonts w:ascii="Arial" w:eastAsia="Times New Roman" w:hAnsi="Arial" w:cs="Calibri"/>
          <w:sz w:val="24"/>
          <w:szCs w:val="24"/>
          <w:lang w:eastAsia="es-CR"/>
        </w:rPr>
        <w:t xml:space="preserve">han </w:t>
      </w:r>
      <w:r w:rsidR="00CC36FA" w:rsidRPr="00BA1765">
        <w:rPr>
          <w:rFonts w:ascii="Arial" w:eastAsia="Times New Roman" w:hAnsi="Arial" w:cs="Calibri"/>
          <w:sz w:val="24"/>
          <w:szCs w:val="24"/>
          <w:lang w:eastAsia="es-CR"/>
        </w:rPr>
        <w:t xml:space="preserve">naturalizado </w:t>
      </w:r>
      <w:r w:rsidR="005A53F6" w:rsidRPr="009B2CFE">
        <w:rPr>
          <w:rFonts w:ascii="Arial" w:eastAsia="Times New Roman" w:hAnsi="Arial" w:cs="Calibri"/>
          <w:sz w:val="24"/>
          <w:szCs w:val="24"/>
          <w:lang w:eastAsia="es-CR"/>
        </w:rPr>
        <w:t>su</w:t>
      </w:r>
      <w:r w:rsidR="005A53F6">
        <w:rPr>
          <w:rFonts w:ascii="Arial" w:eastAsia="Times New Roman" w:hAnsi="Arial" w:cs="Calibri"/>
          <w:sz w:val="24"/>
          <w:szCs w:val="24"/>
          <w:lang w:eastAsia="es-CR"/>
        </w:rPr>
        <w:t xml:space="preserve"> </w:t>
      </w:r>
      <w:r w:rsidR="00F578AD" w:rsidRPr="00BA1765">
        <w:rPr>
          <w:rFonts w:ascii="Arial" w:eastAsia="Times New Roman" w:hAnsi="Arial" w:cs="Calibri"/>
          <w:sz w:val="24"/>
          <w:szCs w:val="24"/>
          <w:lang w:eastAsia="es-CR"/>
        </w:rPr>
        <w:t>discriminación y exclusión</w:t>
      </w:r>
      <w:r w:rsidR="00CC36FA" w:rsidRPr="00BA1765">
        <w:rPr>
          <w:rFonts w:ascii="Arial" w:eastAsia="Times New Roman" w:hAnsi="Arial" w:cs="Calibri"/>
          <w:sz w:val="24"/>
          <w:szCs w:val="24"/>
          <w:lang w:eastAsia="es-CR"/>
        </w:rPr>
        <w:t xml:space="preserve">. </w:t>
      </w:r>
    </w:p>
    <w:p w14:paraId="61FBD367" w14:textId="77777777" w:rsidR="00F578AD" w:rsidRPr="00BA1765" w:rsidRDefault="00F578AD" w:rsidP="004567BE">
      <w:pPr>
        <w:spacing w:after="0"/>
        <w:jc w:val="both"/>
        <w:rPr>
          <w:rFonts w:ascii="Arial" w:eastAsia="Times New Roman" w:hAnsi="Arial" w:cs="Calibri"/>
          <w:sz w:val="24"/>
          <w:szCs w:val="24"/>
          <w:lang w:eastAsia="es-CR"/>
        </w:rPr>
      </w:pPr>
    </w:p>
    <w:p w14:paraId="14EA0C95" w14:textId="77777777" w:rsidR="00CC36FA" w:rsidRPr="00BA1765" w:rsidRDefault="0017536D" w:rsidP="004567BE">
      <w:pPr>
        <w:spacing w:after="0"/>
        <w:jc w:val="both"/>
        <w:rPr>
          <w:rFonts w:ascii="Arial" w:eastAsia="Times New Roman" w:hAnsi="Arial" w:cs="Calibri"/>
          <w:sz w:val="24"/>
          <w:szCs w:val="24"/>
          <w:lang w:eastAsia="es-CR"/>
        </w:rPr>
      </w:pPr>
      <w:r w:rsidRPr="00BA1765">
        <w:rPr>
          <w:rFonts w:ascii="Arial" w:eastAsia="Times New Roman" w:hAnsi="Arial" w:cs="Calibri"/>
          <w:sz w:val="24"/>
          <w:szCs w:val="24"/>
          <w:lang w:eastAsia="es-CR"/>
        </w:rPr>
        <w:t xml:space="preserve">El sistema patriarcal </w:t>
      </w:r>
      <w:r w:rsidR="00F578AD" w:rsidRPr="00BA1765">
        <w:rPr>
          <w:rFonts w:ascii="Arial" w:eastAsia="Times New Roman" w:hAnsi="Arial" w:cs="Calibri"/>
          <w:sz w:val="24"/>
          <w:szCs w:val="24"/>
          <w:lang w:eastAsia="es-CR"/>
        </w:rPr>
        <w:t>instaura</w:t>
      </w:r>
      <w:r w:rsidR="00CC36FA" w:rsidRPr="00BA1765">
        <w:rPr>
          <w:rFonts w:ascii="Arial" w:eastAsia="Times New Roman" w:hAnsi="Arial" w:cs="Calibri"/>
          <w:sz w:val="24"/>
          <w:szCs w:val="24"/>
          <w:lang w:eastAsia="es-CR"/>
        </w:rPr>
        <w:t xml:space="preserve"> prácticas </w:t>
      </w:r>
      <w:r w:rsidR="00117240" w:rsidRPr="00BA1765">
        <w:rPr>
          <w:rFonts w:ascii="Arial" w:eastAsia="Times New Roman" w:hAnsi="Arial" w:cs="Calibri"/>
          <w:sz w:val="24"/>
          <w:szCs w:val="24"/>
          <w:lang w:eastAsia="es-CR"/>
        </w:rPr>
        <w:t>antidemocráticas,</w:t>
      </w:r>
      <w:r w:rsidR="000417DD" w:rsidRPr="00BA1765">
        <w:rPr>
          <w:rFonts w:ascii="Arial" w:eastAsia="Times New Roman" w:hAnsi="Arial" w:cs="Calibri"/>
          <w:sz w:val="24"/>
          <w:szCs w:val="24"/>
          <w:lang w:eastAsia="es-CR"/>
        </w:rPr>
        <w:t xml:space="preserve"> discriminatorias y excluyentes</w:t>
      </w:r>
      <w:r w:rsidR="00117240" w:rsidRPr="00BA1765">
        <w:rPr>
          <w:rFonts w:ascii="Arial" w:eastAsia="Times New Roman" w:hAnsi="Arial" w:cs="Calibri"/>
          <w:sz w:val="24"/>
          <w:szCs w:val="24"/>
          <w:lang w:eastAsia="es-CR"/>
        </w:rPr>
        <w:t xml:space="preserve"> </w:t>
      </w:r>
      <w:r w:rsidRPr="00BA1765">
        <w:rPr>
          <w:rFonts w:ascii="Arial" w:eastAsia="Times New Roman" w:hAnsi="Arial" w:cs="Calibri"/>
          <w:sz w:val="24"/>
          <w:szCs w:val="24"/>
          <w:lang w:eastAsia="es-CR"/>
        </w:rPr>
        <w:t>en la sociedad en general</w:t>
      </w:r>
      <w:r w:rsidR="00117240" w:rsidRPr="00BA1765">
        <w:rPr>
          <w:rFonts w:ascii="Arial" w:eastAsia="Times New Roman" w:hAnsi="Arial" w:cs="Calibri"/>
          <w:sz w:val="24"/>
          <w:szCs w:val="24"/>
          <w:lang w:eastAsia="es-CR"/>
        </w:rPr>
        <w:t>,</w:t>
      </w:r>
      <w:r w:rsidR="00F578AD" w:rsidRPr="00BA1765">
        <w:rPr>
          <w:rFonts w:ascii="Arial" w:eastAsia="Times New Roman" w:hAnsi="Arial" w:cs="Calibri"/>
          <w:sz w:val="24"/>
          <w:szCs w:val="24"/>
          <w:lang w:eastAsia="es-CR"/>
        </w:rPr>
        <w:t xml:space="preserve"> a las cuales</w:t>
      </w:r>
      <w:r w:rsidR="00117240" w:rsidRPr="00BA1765">
        <w:rPr>
          <w:rFonts w:ascii="Arial" w:eastAsia="Times New Roman" w:hAnsi="Arial" w:cs="Calibri"/>
          <w:sz w:val="24"/>
          <w:szCs w:val="24"/>
          <w:lang w:eastAsia="es-CR"/>
        </w:rPr>
        <w:t xml:space="preserve"> los sindicatos</w:t>
      </w:r>
      <w:r w:rsidR="00F578AD" w:rsidRPr="00BA1765">
        <w:rPr>
          <w:rFonts w:ascii="Arial" w:eastAsia="Times New Roman" w:hAnsi="Arial" w:cs="Calibri"/>
          <w:sz w:val="24"/>
          <w:szCs w:val="24"/>
          <w:lang w:eastAsia="es-CR"/>
        </w:rPr>
        <w:t xml:space="preserve"> no son ajenos</w:t>
      </w:r>
      <w:r w:rsidR="00117240" w:rsidRPr="00BA1765">
        <w:rPr>
          <w:rFonts w:ascii="Arial" w:eastAsia="Times New Roman" w:hAnsi="Arial" w:cs="Calibri"/>
          <w:sz w:val="24"/>
          <w:szCs w:val="24"/>
          <w:lang w:eastAsia="es-CR"/>
        </w:rPr>
        <w:t>. L</w:t>
      </w:r>
      <w:r w:rsidR="00CC36FA" w:rsidRPr="00BA1765">
        <w:rPr>
          <w:rFonts w:ascii="Arial" w:eastAsia="Times New Roman" w:hAnsi="Arial" w:cs="Calibri"/>
          <w:sz w:val="24"/>
          <w:szCs w:val="24"/>
          <w:lang w:eastAsia="es-CR"/>
        </w:rPr>
        <w:t xml:space="preserve">as mujeres </w:t>
      </w:r>
      <w:r w:rsidR="00117240" w:rsidRPr="00BA1765">
        <w:rPr>
          <w:rFonts w:ascii="Arial" w:eastAsia="Times New Roman" w:hAnsi="Arial" w:cs="Calibri"/>
          <w:sz w:val="24"/>
          <w:szCs w:val="24"/>
          <w:lang w:eastAsia="es-CR"/>
        </w:rPr>
        <w:t>están</w:t>
      </w:r>
      <w:r w:rsidR="00CC36FA" w:rsidRPr="00BA1765">
        <w:rPr>
          <w:rFonts w:ascii="Arial" w:eastAsia="Times New Roman" w:hAnsi="Arial" w:cs="Calibri"/>
          <w:sz w:val="24"/>
          <w:szCs w:val="24"/>
          <w:lang w:eastAsia="es-CR"/>
        </w:rPr>
        <w:t xml:space="preserve"> sub-represent</w:t>
      </w:r>
      <w:r w:rsidR="007452E3" w:rsidRPr="00BA1765">
        <w:rPr>
          <w:rFonts w:ascii="Arial" w:eastAsia="Times New Roman" w:hAnsi="Arial" w:cs="Calibri"/>
          <w:sz w:val="24"/>
          <w:szCs w:val="24"/>
          <w:lang w:eastAsia="es-CR"/>
        </w:rPr>
        <w:t>adas en los órganos de decisión;</w:t>
      </w:r>
      <w:r w:rsidR="00CC36FA" w:rsidRPr="00BA1765">
        <w:rPr>
          <w:rFonts w:ascii="Arial" w:eastAsia="Times New Roman" w:hAnsi="Arial" w:cs="Calibri"/>
          <w:sz w:val="24"/>
          <w:szCs w:val="24"/>
          <w:lang w:eastAsia="es-CR"/>
        </w:rPr>
        <w:t xml:space="preserve"> se </w:t>
      </w:r>
      <w:r w:rsidR="00117240" w:rsidRPr="00BA1765">
        <w:rPr>
          <w:rFonts w:ascii="Arial" w:eastAsia="Times New Roman" w:hAnsi="Arial" w:cs="Calibri"/>
          <w:sz w:val="24"/>
          <w:szCs w:val="24"/>
          <w:lang w:eastAsia="es-CR"/>
        </w:rPr>
        <w:t>desvaloriza o minimizan</w:t>
      </w:r>
      <w:r w:rsidR="00CC36FA" w:rsidRPr="00BA1765">
        <w:rPr>
          <w:rFonts w:ascii="Arial" w:eastAsia="Times New Roman" w:hAnsi="Arial" w:cs="Calibri"/>
          <w:sz w:val="24"/>
          <w:szCs w:val="24"/>
          <w:lang w:eastAsia="es-CR"/>
        </w:rPr>
        <w:t xml:space="preserve"> </w:t>
      </w:r>
      <w:r w:rsidR="007452E3" w:rsidRPr="00BA1765">
        <w:rPr>
          <w:rFonts w:ascii="Arial" w:eastAsia="Times New Roman" w:hAnsi="Arial" w:cs="Calibri"/>
          <w:sz w:val="24"/>
          <w:szCs w:val="24"/>
          <w:lang w:eastAsia="es-CR"/>
        </w:rPr>
        <w:t xml:space="preserve">tanto </w:t>
      </w:r>
      <w:r w:rsidR="00117240" w:rsidRPr="00BA1765">
        <w:rPr>
          <w:rFonts w:ascii="Arial" w:eastAsia="Times New Roman" w:hAnsi="Arial" w:cs="Calibri"/>
          <w:sz w:val="24"/>
          <w:szCs w:val="24"/>
          <w:lang w:eastAsia="es-CR"/>
        </w:rPr>
        <w:t>su</w:t>
      </w:r>
      <w:r w:rsidR="00CC36FA" w:rsidRPr="00BA1765">
        <w:rPr>
          <w:rFonts w:ascii="Arial" w:eastAsia="Times New Roman" w:hAnsi="Arial" w:cs="Calibri"/>
          <w:sz w:val="24"/>
          <w:szCs w:val="24"/>
          <w:lang w:eastAsia="es-CR"/>
        </w:rPr>
        <w:t xml:space="preserve">s aportes </w:t>
      </w:r>
      <w:r w:rsidR="007452E3" w:rsidRPr="00BA1765">
        <w:rPr>
          <w:rFonts w:ascii="Arial" w:eastAsia="Times New Roman" w:hAnsi="Arial" w:cs="Calibri"/>
          <w:sz w:val="24"/>
          <w:szCs w:val="24"/>
          <w:lang w:eastAsia="es-CR"/>
        </w:rPr>
        <w:t>como</w:t>
      </w:r>
      <w:r w:rsidR="00CC36FA" w:rsidRPr="00BA1765">
        <w:rPr>
          <w:rFonts w:ascii="Arial" w:eastAsia="Times New Roman" w:hAnsi="Arial" w:cs="Calibri"/>
          <w:sz w:val="24"/>
          <w:szCs w:val="24"/>
          <w:lang w:eastAsia="es-CR"/>
        </w:rPr>
        <w:t xml:space="preserve"> el trabajo que realiza</w:t>
      </w:r>
      <w:r w:rsidR="00117240" w:rsidRPr="00BA1765">
        <w:rPr>
          <w:rFonts w:ascii="Arial" w:eastAsia="Times New Roman" w:hAnsi="Arial" w:cs="Calibri"/>
          <w:sz w:val="24"/>
          <w:szCs w:val="24"/>
          <w:lang w:eastAsia="es-CR"/>
        </w:rPr>
        <w:t>n</w:t>
      </w:r>
      <w:r w:rsidR="007452E3" w:rsidRPr="00BA1765">
        <w:rPr>
          <w:rFonts w:ascii="Arial" w:eastAsia="Times New Roman" w:hAnsi="Arial" w:cs="Calibri"/>
          <w:sz w:val="24"/>
          <w:szCs w:val="24"/>
          <w:lang w:eastAsia="es-CR"/>
        </w:rPr>
        <w:t>; experimentan exclusión;</w:t>
      </w:r>
      <w:r w:rsidR="00CC36FA" w:rsidRPr="00BA1765">
        <w:rPr>
          <w:rFonts w:ascii="Arial" w:eastAsia="Times New Roman" w:hAnsi="Arial" w:cs="Calibri"/>
          <w:sz w:val="24"/>
          <w:szCs w:val="24"/>
          <w:lang w:eastAsia="es-CR"/>
        </w:rPr>
        <w:t xml:space="preserve"> </w:t>
      </w:r>
      <w:r w:rsidR="008C77CB" w:rsidRPr="00BA1765">
        <w:rPr>
          <w:rFonts w:ascii="Arial" w:eastAsia="Times New Roman" w:hAnsi="Arial" w:cs="Calibri"/>
          <w:sz w:val="24"/>
          <w:szCs w:val="24"/>
          <w:lang w:eastAsia="es-CR"/>
        </w:rPr>
        <w:t>s</w:t>
      </w:r>
      <w:r w:rsidR="00BF646E" w:rsidRPr="00BA1765">
        <w:rPr>
          <w:rFonts w:ascii="Arial" w:eastAsia="Times New Roman" w:hAnsi="Arial" w:cs="Calibri"/>
          <w:sz w:val="24"/>
          <w:szCs w:val="24"/>
          <w:lang w:eastAsia="es-CR"/>
        </w:rPr>
        <w:t>e</w:t>
      </w:r>
      <w:r w:rsidR="00CC36FA" w:rsidRPr="00BA1765">
        <w:rPr>
          <w:rFonts w:ascii="Arial" w:eastAsia="Times New Roman" w:hAnsi="Arial" w:cs="Calibri"/>
          <w:sz w:val="24"/>
          <w:szCs w:val="24"/>
          <w:lang w:eastAsia="es-CR"/>
        </w:rPr>
        <w:t xml:space="preserve"> </w:t>
      </w:r>
      <w:r w:rsidR="007452E3" w:rsidRPr="00BA1765">
        <w:rPr>
          <w:rFonts w:ascii="Arial" w:eastAsia="Times New Roman" w:hAnsi="Arial" w:cs="Calibri"/>
          <w:sz w:val="24"/>
          <w:szCs w:val="24"/>
          <w:lang w:eastAsia="es-CR"/>
        </w:rPr>
        <w:t xml:space="preserve">les omite abierta y </w:t>
      </w:r>
      <w:r w:rsidR="007452E3" w:rsidRPr="00BA1765">
        <w:rPr>
          <w:rFonts w:ascii="Arial" w:eastAsia="Times New Roman" w:hAnsi="Arial" w:cs="Calibri"/>
          <w:sz w:val="24"/>
          <w:szCs w:val="24"/>
          <w:lang w:eastAsia="es-CR"/>
        </w:rPr>
        <w:lastRenderedPageBreak/>
        <w:t>deliberadamente;</w:t>
      </w:r>
      <w:r w:rsidR="00CC36FA" w:rsidRPr="00BA1765">
        <w:rPr>
          <w:rFonts w:ascii="Arial" w:eastAsia="Times New Roman" w:hAnsi="Arial" w:cs="Calibri"/>
          <w:sz w:val="24"/>
          <w:szCs w:val="24"/>
          <w:lang w:eastAsia="es-CR"/>
        </w:rPr>
        <w:t xml:space="preserve"> se </w:t>
      </w:r>
      <w:r w:rsidR="007452E3" w:rsidRPr="00BA1765">
        <w:rPr>
          <w:rFonts w:ascii="Arial" w:eastAsia="Times New Roman" w:hAnsi="Arial" w:cs="Calibri"/>
          <w:sz w:val="24"/>
          <w:szCs w:val="24"/>
          <w:lang w:eastAsia="es-CR"/>
        </w:rPr>
        <w:t>le</w:t>
      </w:r>
      <w:r w:rsidR="00CC36FA" w:rsidRPr="00BA1765">
        <w:rPr>
          <w:rFonts w:ascii="Arial" w:eastAsia="Times New Roman" w:hAnsi="Arial" w:cs="Calibri"/>
          <w:sz w:val="24"/>
          <w:szCs w:val="24"/>
          <w:lang w:eastAsia="es-CR"/>
        </w:rPr>
        <w:t>s considera un o</w:t>
      </w:r>
      <w:r w:rsidR="00B91296" w:rsidRPr="00BA1765">
        <w:rPr>
          <w:rFonts w:ascii="Arial" w:eastAsia="Times New Roman" w:hAnsi="Arial" w:cs="Calibri"/>
          <w:sz w:val="24"/>
          <w:szCs w:val="24"/>
          <w:lang w:eastAsia="es-CR"/>
        </w:rPr>
        <w:t>bjeto pasivo y de subordinación;</w:t>
      </w:r>
      <w:r w:rsidR="00CC36FA" w:rsidRPr="00BA1765">
        <w:rPr>
          <w:rFonts w:ascii="Arial" w:eastAsia="Times New Roman" w:hAnsi="Arial" w:cs="Calibri"/>
          <w:sz w:val="24"/>
          <w:szCs w:val="24"/>
          <w:lang w:eastAsia="es-CR"/>
        </w:rPr>
        <w:t xml:space="preserve"> el poder que se </w:t>
      </w:r>
      <w:r w:rsidR="007452E3" w:rsidRPr="00BA1765">
        <w:rPr>
          <w:rFonts w:ascii="Arial" w:eastAsia="Times New Roman" w:hAnsi="Arial" w:cs="Calibri"/>
          <w:sz w:val="24"/>
          <w:szCs w:val="24"/>
          <w:lang w:eastAsia="es-CR"/>
        </w:rPr>
        <w:t>le</w:t>
      </w:r>
      <w:r w:rsidR="00B91296" w:rsidRPr="00BA1765">
        <w:rPr>
          <w:rFonts w:ascii="Arial" w:eastAsia="Times New Roman" w:hAnsi="Arial" w:cs="Calibri"/>
          <w:sz w:val="24"/>
          <w:szCs w:val="24"/>
          <w:lang w:eastAsia="es-CR"/>
        </w:rPr>
        <w:t>s</w:t>
      </w:r>
      <w:r w:rsidR="00CC36FA" w:rsidRPr="00BA1765">
        <w:rPr>
          <w:rFonts w:ascii="Arial" w:eastAsia="Times New Roman" w:hAnsi="Arial" w:cs="Calibri"/>
          <w:sz w:val="24"/>
          <w:szCs w:val="24"/>
          <w:lang w:eastAsia="es-CR"/>
        </w:rPr>
        <w:t xml:space="preserve"> da es el poder delegado por los </w:t>
      </w:r>
      <w:r w:rsidR="007452E3" w:rsidRPr="00BA1765">
        <w:rPr>
          <w:rFonts w:ascii="Arial" w:eastAsia="Times New Roman" w:hAnsi="Arial" w:cs="Calibri"/>
          <w:sz w:val="24"/>
          <w:szCs w:val="24"/>
          <w:lang w:eastAsia="es-CR"/>
        </w:rPr>
        <w:t>hombres que dicen representarlas</w:t>
      </w:r>
      <w:r w:rsidR="00CC36FA" w:rsidRPr="00BA1765">
        <w:rPr>
          <w:rFonts w:ascii="Arial" w:eastAsia="Times New Roman" w:hAnsi="Arial" w:cs="Calibri"/>
          <w:sz w:val="24"/>
          <w:szCs w:val="24"/>
          <w:lang w:eastAsia="es-CR"/>
        </w:rPr>
        <w:t>.</w:t>
      </w:r>
    </w:p>
    <w:p w14:paraId="71F174C3" w14:textId="77777777" w:rsidR="004613DE" w:rsidRPr="00BA1765" w:rsidRDefault="004613DE" w:rsidP="004567BE">
      <w:pPr>
        <w:spacing w:after="0"/>
        <w:jc w:val="both"/>
        <w:rPr>
          <w:rFonts w:ascii="Arial" w:hAnsi="Arial" w:cs="Calibri"/>
          <w:sz w:val="24"/>
          <w:szCs w:val="24"/>
        </w:rPr>
      </w:pPr>
    </w:p>
    <w:p w14:paraId="5719455D" w14:textId="77777777" w:rsidR="004613DE" w:rsidRPr="00D31C77" w:rsidRDefault="004613DE" w:rsidP="004567BE">
      <w:pPr>
        <w:spacing w:after="0"/>
        <w:jc w:val="both"/>
        <w:rPr>
          <w:rFonts w:ascii="Arial" w:hAnsi="Arial" w:cs="Calibri"/>
          <w:sz w:val="24"/>
          <w:szCs w:val="24"/>
        </w:rPr>
      </w:pPr>
      <w:r w:rsidRPr="00D31C77">
        <w:rPr>
          <w:rFonts w:ascii="Arial" w:hAnsi="Arial" w:cs="Calibri"/>
          <w:sz w:val="24"/>
          <w:szCs w:val="24"/>
        </w:rPr>
        <w:t>Son múltiples los condicionantes históricos que</w:t>
      </w:r>
      <w:r w:rsidR="005A53F6">
        <w:rPr>
          <w:rFonts w:ascii="Arial" w:hAnsi="Arial" w:cs="Calibri"/>
          <w:sz w:val="24"/>
          <w:szCs w:val="24"/>
        </w:rPr>
        <w:t xml:space="preserve"> </w:t>
      </w:r>
      <w:r w:rsidR="005A53F6" w:rsidRPr="009B2CFE">
        <w:rPr>
          <w:rFonts w:ascii="Arial" w:hAnsi="Arial" w:cs="Calibri"/>
          <w:sz w:val="24"/>
          <w:szCs w:val="24"/>
        </w:rPr>
        <w:t>las</w:t>
      </w:r>
      <w:r w:rsidRPr="00D31C77">
        <w:rPr>
          <w:rFonts w:ascii="Arial" w:hAnsi="Arial" w:cs="Calibri"/>
          <w:sz w:val="24"/>
          <w:szCs w:val="24"/>
        </w:rPr>
        <w:t xml:space="preserve"> relegan. La MSM está concebida como una acción afirmativa –y por tanto transitoria– para visibilizar y erradicar prácticas discriminatorias de género, entre otras, y contribuir al cierre de brechas históric</w:t>
      </w:r>
      <w:r w:rsidR="004D1972">
        <w:rPr>
          <w:rFonts w:ascii="Arial" w:hAnsi="Arial" w:cs="Calibri"/>
          <w:sz w:val="24"/>
          <w:szCs w:val="24"/>
        </w:rPr>
        <w:t>as de exclusión, de modo tal que</w:t>
      </w:r>
      <w:r w:rsidRPr="005A53F6">
        <w:rPr>
          <w:rFonts w:ascii="Arial" w:hAnsi="Arial" w:cs="Calibri"/>
          <w:color w:val="FF0000"/>
          <w:sz w:val="24"/>
          <w:szCs w:val="24"/>
        </w:rPr>
        <w:t xml:space="preserve"> </w:t>
      </w:r>
      <w:r w:rsidR="005A53F6" w:rsidRPr="004D1972">
        <w:rPr>
          <w:rFonts w:ascii="Arial" w:hAnsi="Arial" w:cs="Calibri"/>
          <w:sz w:val="24"/>
          <w:szCs w:val="24"/>
        </w:rPr>
        <w:t>sus integrantes, independientemente del sexo,</w:t>
      </w:r>
      <w:r w:rsidR="005A53F6" w:rsidRPr="005A53F6">
        <w:rPr>
          <w:rFonts w:ascii="Arial" w:hAnsi="Arial" w:cs="Calibri"/>
          <w:color w:val="00B0F0"/>
          <w:sz w:val="24"/>
          <w:szCs w:val="24"/>
        </w:rPr>
        <w:t xml:space="preserve"> </w:t>
      </w:r>
      <w:r w:rsidR="005A53F6">
        <w:rPr>
          <w:rFonts w:ascii="Arial" w:hAnsi="Arial" w:cs="Calibri"/>
          <w:sz w:val="24"/>
          <w:szCs w:val="24"/>
        </w:rPr>
        <w:t>p</w:t>
      </w:r>
      <w:r w:rsidRPr="00D31C77">
        <w:rPr>
          <w:rFonts w:ascii="Arial" w:hAnsi="Arial" w:cs="Calibri"/>
          <w:sz w:val="24"/>
          <w:szCs w:val="24"/>
        </w:rPr>
        <w:t>odamos participar en la defensa de nuestros derechos</w:t>
      </w:r>
      <w:r w:rsidR="00F61F6C" w:rsidRPr="00D31C77">
        <w:rPr>
          <w:rFonts w:ascii="Arial" w:hAnsi="Arial" w:cs="Calibri"/>
          <w:sz w:val="24"/>
          <w:szCs w:val="24"/>
        </w:rPr>
        <w:t xml:space="preserve"> conjuntamente y</w:t>
      </w:r>
      <w:r w:rsidRPr="00D31C77">
        <w:rPr>
          <w:rFonts w:ascii="Arial" w:hAnsi="Arial" w:cs="Calibri"/>
          <w:sz w:val="24"/>
          <w:szCs w:val="24"/>
        </w:rPr>
        <w:t xml:space="preserve"> en condiciones de igualdad.</w:t>
      </w:r>
    </w:p>
    <w:p w14:paraId="7F86E99B" w14:textId="77777777" w:rsidR="008C77CB" w:rsidRPr="00BA1765" w:rsidRDefault="008C77CB" w:rsidP="004567BE">
      <w:pPr>
        <w:spacing w:after="0"/>
        <w:jc w:val="both"/>
        <w:rPr>
          <w:rFonts w:ascii="Arial" w:hAnsi="Arial" w:cs="Calibri"/>
          <w:b/>
          <w:sz w:val="24"/>
          <w:szCs w:val="24"/>
        </w:rPr>
      </w:pPr>
    </w:p>
    <w:p w14:paraId="75BCE3EE" w14:textId="77777777" w:rsidR="003021D5" w:rsidRDefault="00A51CF8" w:rsidP="004567BE">
      <w:pPr>
        <w:spacing w:after="0"/>
        <w:jc w:val="both"/>
        <w:rPr>
          <w:rFonts w:ascii="Arial" w:hAnsi="Arial" w:cs="Calibri"/>
          <w:b/>
          <w:sz w:val="24"/>
          <w:szCs w:val="24"/>
        </w:rPr>
      </w:pPr>
      <w:r w:rsidRPr="00BA1765">
        <w:rPr>
          <w:rFonts w:ascii="Arial" w:hAnsi="Arial" w:cs="Calibri"/>
          <w:b/>
          <w:sz w:val="24"/>
          <w:szCs w:val="24"/>
        </w:rPr>
        <w:t xml:space="preserve">OBJETIVO GENERAL </w:t>
      </w:r>
      <w:r w:rsidR="003021D5">
        <w:rPr>
          <w:rFonts w:ascii="Arial" w:hAnsi="Arial" w:cs="Calibri"/>
          <w:b/>
          <w:sz w:val="24"/>
          <w:szCs w:val="24"/>
        </w:rPr>
        <w:t>MESA SINDICAL DE MUJERES</w:t>
      </w:r>
    </w:p>
    <w:p w14:paraId="6A810EC7" w14:textId="77777777" w:rsidR="003021D5" w:rsidRDefault="003021D5" w:rsidP="004567BE">
      <w:pPr>
        <w:spacing w:after="0"/>
        <w:jc w:val="both"/>
        <w:rPr>
          <w:rFonts w:ascii="Arial" w:eastAsia="Times New Roman" w:hAnsi="Arial" w:cs="Calibri"/>
          <w:sz w:val="24"/>
          <w:szCs w:val="24"/>
          <w:lang w:eastAsia="es-CR"/>
        </w:rPr>
      </w:pPr>
      <w:r>
        <w:rPr>
          <w:rFonts w:ascii="Arial" w:eastAsia="Times New Roman" w:hAnsi="Arial" w:cs="Calibri"/>
          <w:sz w:val="24"/>
          <w:szCs w:val="24"/>
          <w:lang w:eastAsia="es-CR"/>
        </w:rPr>
        <w:t xml:space="preserve">Procurar a las mujeres trabajadoras de nuestro país </w:t>
      </w:r>
      <w:r w:rsidR="00CA7887">
        <w:rPr>
          <w:rFonts w:ascii="Arial" w:eastAsia="Times New Roman" w:hAnsi="Arial" w:cs="Calibri"/>
          <w:sz w:val="24"/>
          <w:szCs w:val="24"/>
          <w:lang w:eastAsia="es-CR"/>
        </w:rPr>
        <w:t>condiciones que favorezcan la equidad entre los géneros, tales como:</w:t>
      </w:r>
      <w:r w:rsidR="00CA7887" w:rsidRPr="00BA1765">
        <w:rPr>
          <w:rFonts w:ascii="Arial" w:eastAsia="Times New Roman" w:hAnsi="Arial" w:cs="Calibri"/>
          <w:sz w:val="24"/>
          <w:szCs w:val="24"/>
          <w:lang w:eastAsia="es-CR"/>
        </w:rPr>
        <w:t xml:space="preserve"> </w:t>
      </w:r>
      <w:r w:rsidR="00CA7887">
        <w:rPr>
          <w:rFonts w:ascii="Arial" w:eastAsia="Times New Roman" w:hAnsi="Arial" w:cs="Calibri"/>
          <w:bCs/>
          <w:kern w:val="36"/>
          <w:sz w:val="24"/>
          <w:szCs w:val="24"/>
          <w:lang w:eastAsia="es-CR"/>
        </w:rPr>
        <w:t xml:space="preserve">defensa y </w:t>
      </w:r>
      <w:r w:rsidR="00CA7887" w:rsidRPr="00BA1765">
        <w:rPr>
          <w:rFonts w:ascii="Arial" w:eastAsia="Times New Roman" w:hAnsi="Arial" w:cs="Calibri"/>
          <w:sz w:val="24"/>
          <w:szCs w:val="24"/>
          <w:lang w:eastAsia="es-CR"/>
        </w:rPr>
        <w:t xml:space="preserve">pleno disfrute </w:t>
      </w:r>
      <w:r w:rsidR="00CA7887">
        <w:rPr>
          <w:rFonts w:ascii="Arial" w:eastAsia="Times New Roman" w:hAnsi="Arial" w:cs="Calibri"/>
          <w:bCs/>
          <w:kern w:val="36"/>
          <w:sz w:val="24"/>
          <w:szCs w:val="24"/>
          <w:lang w:eastAsia="es-CR"/>
        </w:rPr>
        <w:t>de sus</w:t>
      </w:r>
      <w:r w:rsidR="00CA7887" w:rsidRPr="00BA1765">
        <w:rPr>
          <w:rFonts w:ascii="Arial" w:eastAsia="Times New Roman" w:hAnsi="Arial" w:cs="Calibri"/>
          <w:bCs/>
          <w:kern w:val="36"/>
          <w:sz w:val="24"/>
          <w:szCs w:val="24"/>
          <w:lang w:eastAsia="es-CR"/>
        </w:rPr>
        <w:t xml:space="preserve"> derechos humanos y laborales</w:t>
      </w:r>
      <w:r w:rsidR="00CA7887">
        <w:rPr>
          <w:rFonts w:ascii="Arial" w:eastAsia="Times New Roman" w:hAnsi="Arial" w:cs="Calibri"/>
          <w:bCs/>
          <w:kern w:val="36"/>
          <w:sz w:val="24"/>
          <w:szCs w:val="24"/>
          <w:lang w:eastAsia="es-CR"/>
        </w:rPr>
        <w:t>,</w:t>
      </w:r>
      <w:r w:rsidR="00CA7887" w:rsidRPr="00BA1765">
        <w:rPr>
          <w:rFonts w:ascii="Arial" w:eastAsia="Times New Roman" w:hAnsi="Arial" w:cs="Calibri"/>
          <w:bCs/>
          <w:kern w:val="36"/>
          <w:sz w:val="24"/>
          <w:szCs w:val="24"/>
          <w:lang w:eastAsia="es-CR"/>
        </w:rPr>
        <w:t xml:space="preserve"> </w:t>
      </w:r>
      <w:r w:rsidRPr="00BA1765">
        <w:rPr>
          <w:rFonts w:ascii="Arial" w:eastAsia="Times New Roman" w:hAnsi="Arial" w:cs="Calibri"/>
          <w:sz w:val="24"/>
          <w:szCs w:val="24"/>
          <w:lang w:eastAsia="es-CR"/>
        </w:rPr>
        <w:t>condiciones laborales decentes, par</w:t>
      </w:r>
      <w:r>
        <w:rPr>
          <w:rFonts w:ascii="Arial" w:eastAsia="Times New Roman" w:hAnsi="Arial" w:cs="Calibri"/>
          <w:sz w:val="24"/>
          <w:szCs w:val="24"/>
          <w:lang w:eastAsia="es-CR"/>
        </w:rPr>
        <w:t>ticipación y</w:t>
      </w:r>
      <w:r w:rsidRPr="00BA1765">
        <w:rPr>
          <w:rFonts w:ascii="Arial" w:eastAsia="Times New Roman" w:hAnsi="Arial" w:cs="Calibri"/>
          <w:sz w:val="24"/>
          <w:szCs w:val="24"/>
          <w:lang w:eastAsia="es-CR"/>
        </w:rPr>
        <w:t xml:space="preserve"> </w:t>
      </w:r>
      <w:r w:rsidRPr="00CA7887">
        <w:rPr>
          <w:rFonts w:ascii="Arial" w:eastAsia="Times New Roman" w:hAnsi="Arial" w:cs="Calibri"/>
          <w:sz w:val="24"/>
          <w:szCs w:val="24"/>
          <w:lang w:eastAsia="es-CR"/>
        </w:rPr>
        <w:t xml:space="preserve">representación </w:t>
      </w:r>
      <w:r w:rsidR="00AC6958" w:rsidRPr="00CA7887">
        <w:rPr>
          <w:rFonts w:ascii="Arial" w:eastAsia="Times New Roman" w:hAnsi="Arial" w:cs="Calibri"/>
          <w:sz w:val="24"/>
          <w:szCs w:val="24"/>
          <w:lang w:eastAsia="es-CR"/>
        </w:rPr>
        <w:t xml:space="preserve">justa </w:t>
      </w:r>
      <w:r w:rsidRPr="00CA7887">
        <w:rPr>
          <w:rFonts w:ascii="Arial" w:eastAsia="Times New Roman" w:hAnsi="Arial" w:cs="Calibri"/>
          <w:sz w:val="24"/>
          <w:szCs w:val="24"/>
          <w:lang w:eastAsia="es-CR"/>
        </w:rPr>
        <w:t>en los espacios de decisión política y económica</w:t>
      </w:r>
      <w:r w:rsidR="00CA7887">
        <w:rPr>
          <w:rFonts w:ascii="Arial" w:eastAsia="Times New Roman" w:hAnsi="Arial" w:cs="Calibri"/>
          <w:sz w:val="24"/>
          <w:szCs w:val="24"/>
          <w:lang w:eastAsia="es-CR"/>
        </w:rPr>
        <w:t>,</w:t>
      </w:r>
    </w:p>
    <w:p w14:paraId="7420E918" w14:textId="77777777" w:rsidR="00AD09A2" w:rsidRPr="00CA7887" w:rsidRDefault="00AD09A2" w:rsidP="00CA7887">
      <w:pPr>
        <w:spacing w:after="0"/>
        <w:jc w:val="both"/>
        <w:rPr>
          <w:rFonts w:ascii="Arial" w:hAnsi="Arial" w:cs="Calibri"/>
          <w:b/>
          <w:sz w:val="24"/>
          <w:szCs w:val="24"/>
        </w:rPr>
      </w:pPr>
    </w:p>
    <w:p w14:paraId="2D9B20C7" w14:textId="77777777" w:rsidR="00A51CF8" w:rsidRPr="005A53F6" w:rsidRDefault="005E16A9" w:rsidP="004567BE">
      <w:pPr>
        <w:spacing w:after="0"/>
        <w:jc w:val="both"/>
        <w:outlineLvl w:val="0"/>
        <w:rPr>
          <w:rFonts w:ascii="Arial" w:eastAsia="Times New Roman" w:hAnsi="Arial" w:cs="Calibri"/>
          <w:bCs/>
          <w:color w:val="00B0F0"/>
          <w:kern w:val="36"/>
          <w:sz w:val="24"/>
          <w:szCs w:val="24"/>
          <w:lang w:eastAsia="es-CR"/>
        </w:rPr>
      </w:pPr>
      <w:r w:rsidRPr="00BA1765">
        <w:rPr>
          <w:rFonts w:ascii="Arial" w:eastAsia="Times New Roman" w:hAnsi="Arial" w:cs="Calibri"/>
          <w:b/>
          <w:bCs/>
          <w:kern w:val="36"/>
          <w:sz w:val="24"/>
          <w:szCs w:val="24"/>
          <w:lang w:eastAsia="es-CR"/>
        </w:rPr>
        <w:t xml:space="preserve">PLAN DE ACCIÓN </w:t>
      </w:r>
      <w:r w:rsidR="005A53F6">
        <w:rPr>
          <w:rFonts w:ascii="Arial" w:eastAsia="Times New Roman" w:hAnsi="Arial" w:cs="Calibri"/>
          <w:b/>
          <w:bCs/>
          <w:kern w:val="36"/>
          <w:sz w:val="24"/>
          <w:szCs w:val="24"/>
          <w:lang w:eastAsia="es-CR"/>
        </w:rPr>
        <w:t xml:space="preserve">POR LA EQUIDAD DE </w:t>
      </w:r>
      <w:r w:rsidR="005A53F6" w:rsidRPr="004D1972">
        <w:rPr>
          <w:rFonts w:ascii="Arial" w:eastAsia="Times New Roman" w:hAnsi="Arial" w:cs="Calibri"/>
          <w:b/>
          <w:bCs/>
          <w:kern w:val="36"/>
          <w:sz w:val="24"/>
          <w:szCs w:val="24"/>
          <w:lang w:eastAsia="es-CR"/>
        </w:rPr>
        <w:t>GÉNERO</w:t>
      </w:r>
      <w:r w:rsidR="00007A69" w:rsidRPr="004D1972">
        <w:rPr>
          <w:rFonts w:ascii="Arial" w:eastAsia="Times New Roman" w:hAnsi="Arial" w:cs="Calibri"/>
          <w:b/>
          <w:bCs/>
          <w:kern w:val="36"/>
          <w:sz w:val="24"/>
          <w:szCs w:val="24"/>
          <w:lang w:eastAsia="es-CR"/>
        </w:rPr>
        <w:t xml:space="preserve"> </w:t>
      </w:r>
      <w:r w:rsidRPr="004D1972">
        <w:rPr>
          <w:rFonts w:ascii="Arial" w:eastAsia="Times New Roman" w:hAnsi="Arial" w:cs="Calibri"/>
          <w:b/>
          <w:bCs/>
          <w:kern w:val="36"/>
          <w:sz w:val="24"/>
          <w:szCs w:val="24"/>
          <w:lang w:eastAsia="es-CR"/>
        </w:rPr>
        <w:t>MSM</w:t>
      </w:r>
      <w:r w:rsidR="00AD09A2" w:rsidRPr="004D1972">
        <w:rPr>
          <w:rFonts w:ascii="Arial" w:eastAsia="Times New Roman" w:hAnsi="Arial" w:cs="Calibri"/>
          <w:b/>
          <w:bCs/>
          <w:kern w:val="36"/>
          <w:sz w:val="24"/>
          <w:szCs w:val="24"/>
          <w:lang w:eastAsia="es-CR"/>
        </w:rPr>
        <w:t>.</w:t>
      </w:r>
    </w:p>
    <w:p w14:paraId="33452ADD" w14:textId="77777777" w:rsidR="00D04AB3" w:rsidRDefault="00275DE0" w:rsidP="00397B5A">
      <w:pPr>
        <w:spacing w:after="0"/>
        <w:rPr>
          <w:rFonts w:ascii="Arial" w:hAnsi="Arial" w:cs="Calibri"/>
          <w:sz w:val="24"/>
          <w:szCs w:val="24"/>
        </w:rPr>
      </w:pPr>
      <w:r w:rsidRPr="00BA1765">
        <w:rPr>
          <w:rFonts w:ascii="Arial" w:hAnsi="Arial" w:cs="Calibri"/>
          <w:sz w:val="24"/>
          <w:szCs w:val="24"/>
        </w:rPr>
        <w:t xml:space="preserve">La MSM </w:t>
      </w:r>
      <w:r>
        <w:rPr>
          <w:rFonts w:ascii="Arial" w:hAnsi="Arial" w:cs="Calibri"/>
          <w:sz w:val="24"/>
          <w:szCs w:val="24"/>
        </w:rPr>
        <w:t xml:space="preserve">se </w:t>
      </w:r>
      <w:r w:rsidRPr="00BA1765">
        <w:rPr>
          <w:rFonts w:ascii="Arial" w:hAnsi="Arial" w:cs="Calibri"/>
          <w:sz w:val="24"/>
          <w:szCs w:val="24"/>
        </w:rPr>
        <w:t>propone desarrollar en los próximos dos años (2017-</w:t>
      </w:r>
      <w:r w:rsidR="00D04AB3" w:rsidRPr="00BA1765">
        <w:rPr>
          <w:rFonts w:ascii="Arial" w:hAnsi="Arial" w:cs="Calibri"/>
          <w:sz w:val="24"/>
          <w:szCs w:val="24"/>
        </w:rPr>
        <w:t>20</w:t>
      </w:r>
      <w:r w:rsidR="00D04AB3">
        <w:rPr>
          <w:rFonts w:ascii="Arial" w:hAnsi="Arial" w:cs="Calibri"/>
          <w:sz w:val="24"/>
          <w:szCs w:val="24"/>
        </w:rPr>
        <w:t>21</w:t>
      </w:r>
      <w:r w:rsidRPr="00BA1765">
        <w:rPr>
          <w:rFonts w:ascii="Arial" w:hAnsi="Arial" w:cs="Calibri"/>
          <w:sz w:val="24"/>
          <w:szCs w:val="24"/>
        </w:rPr>
        <w:t xml:space="preserve">), un </w:t>
      </w:r>
      <w:r w:rsidR="00C16F1E" w:rsidRPr="00C16F1E">
        <w:rPr>
          <w:rFonts w:ascii="Arial" w:hAnsi="Arial" w:cs="Calibri"/>
          <w:sz w:val="24"/>
          <w:szCs w:val="24"/>
        </w:rPr>
        <w:t xml:space="preserve">plan de </w:t>
      </w:r>
      <w:proofErr w:type="gramStart"/>
      <w:r w:rsidR="00C16F1E" w:rsidRPr="00C16F1E">
        <w:rPr>
          <w:rFonts w:ascii="Arial" w:hAnsi="Arial" w:cs="Calibri"/>
          <w:sz w:val="24"/>
          <w:szCs w:val="24"/>
        </w:rPr>
        <w:t>acci</w:t>
      </w:r>
      <w:r w:rsidR="00D04AB3">
        <w:rPr>
          <w:rFonts w:ascii="Arial" w:hAnsi="Arial" w:cs="Calibri"/>
          <w:sz w:val="24"/>
          <w:szCs w:val="24"/>
        </w:rPr>
        <w:t>ó</w:t>
      </w:r>
      <w:r w:rsidR="00C16F1E" w:rsidRPr="00C16F1E">
        <w:rPr>
          <w:rFonts w:ascii="Arial" w:hAnsi="Arial" w:cs="Calibri"/>
          <w:sz w:val="24"/>
          <w:szCs w:val="24"/>
        </w:rPr>
        <w:t>n</w:t>
      </w:r>
      <w:r w:rsidRPr="00BA1765">
        <w:rPr>
          <w:rFonts w:ascii="Arial" w:hAnsi="Arial" w:cs="Calibri"/>
          <w:b/>
          <w:sz w:val="24"/>
          <w:szCs w:val="24"/>
        </w:rPr>
        <w:t xml:space="preserve"> </w:t>
      </w:r>
      <w:r w:rsidRPr="00BA1765">
        <w:rPr>
          <w:rFonts w:ascii="Arial" w:hAnsi="Arial" w:cs="Calibri"/>
          <w:sz w:val="24"/>
          <w:szCs w:val="24"/>
        </w:rPr>
        <w:t xml:space="preserve"> que</w:t>
      </w:r>
      <w:proofErr w:type="gramEnd"/>
      <w:r w:rsidRPr="00BA1765">
        <w:rPr>
          <w:rFonts w:ascii="Arial" w:hAnsi="Arial" w:cs="Calibri"/>
          <w:sz w:val="24"/>
          <w:szCs w:val="24"/>
        </w:rPr>
        <w:t xml:space="preserve"> </w:t>
      </w:r>
      <w:r w:rsidRPr="004D1972">
        <w:rPr>
          <w:rFonts w:ascii="Arial" w:hAnsi="Arial" w:cs="Calibri"/>
          <w:sz w:val="24"/>
          <w:szCs w:val="24"/>
        </w:rPr>
        <w:t>reflej</w:t>
      </w:r>
      <w:r w:rsidR="005A53F6" w:rsidRPr="004D1972">
        <w:rPr>
          <w:rFonts w:ascii="Arial" w:hAnsi="Arial" w:cs="Calibri"/>
          <w:sz w:val="24"/>
          <w:szCs w:val="24"/>
        </w:rPr>
        <w:t>e y sintetice</w:t>
      </w:r>
      <w:r w:rsidRPr="005A53F6">
        <w:rPr>
          <w:rFonts w:ascii="Arial" w:hAnsi="Arial" w:cs="Calibri"/>
          <w:color w:val="00B0F0"/>
          <w:sz w:val="24"/>
          <w:szCs w:val="24"/>
        </w:rPr>
        <w:t xml:space="preserve"> </w:t>
      </w:r>
      <w:r w:rsidRPr="00BA1765">
        <w:rPr>
          <w:rFonts w:ascii="Arial" w:hAnsi="Arial" w:cs="Calibri"/>
          <w:sz w:val="24"/>
          <w:szCs w:val="24"/>
        </w:rPr>
        <w:t>las más importantes aspiraciones e iniciativas de las muj</w:t>
      </w:r>
      <w:r>
        <w:rPr>
          <w:rFonts w:ascii="Arial" w:hAnsi="Arial" w:cs="Calibri"/>
          <w:sz w:val="24"/>
          <w:szCs w:val="24"/>
        </w:rPr>
        <w:t xml:space="preserve">eres trabajadoras, y </w:t>
      </w:r>
      <w:r w:rsidRPr="004D1972">
        <w:rPr>
          <w:rFonts w:ascii="Arial" w:hAnsi="Arial" w:cs="Calibri"/>
          <w:sz w:val="24"/>
          <w:szCs w:val="24"/>
        </w:rPr>
        <w:t>que ten</w:t>
      </w:r>
      <w:r w:rsidR="005A53F6" w:rsidRPr="004D1972">
        <w:rPr>
          <w:rFonts w:ascii="Arial" w:hAnsi="Arial" w:cs="Calibri"/>
          <w:sz w:val="24"/>
          <w:szCs w:val="24"/>
        </w:rPr>
        <w:t>ga</w:t>
      </w:r>
      <w:r>
        <w:rPr>
          <w:rFonts w:ascii="Arial" w:hAnsi="Arial" w:cs="Calibri"/>
          <w:sz w:val="24"/>
          <w:szCs w:val="24"/>
        </w:rPr>
        <w:t xml:space="preserve"> un impacto en el fortalecimiento de</w:t>
      </w:r>
      <w:r w:rsidR="00397B5A">
        <w:rPr>
          <w:rFonts w:ascii="Arial" w:hAnsi="Arial" w:cs="Calibri"/>
          <w:sz w:val="24"/>
          <w:szCs w:val="24"/>
        </w:rPr>
        <w:t xml:space="preserve"> </w:t>
      </w:r>
      <w:r>
        <w:rPr>
          <w:rFonts w:ascii="Arial" w:hAnsi="Arial" w:cs="Calibri"/>
          <w:sz w:val="24"/>
          <w:szCs w:val="24"/>
        </w:rPr>
        <w:t>l</w:t>
      </w:r>
      <w:r w:rsidR="00397B5A">
        <w:rPr>
          <w:rFonts w:ascii="Arial" w:hAnsi="Arial" w:cs="Calibri"/>
          <w:sz w:val="24"/>
          <w:szCs w:val="24"/>
        </w:rPr>
        <w:t>a organización</w:t>
      </w:r>
      <w:r>
        <w:rPr>
          <w:rFonts w:ascii="Arial" w:hAnsi="Arial" w:cs="Calibri"/>
          <w:sz w:val="24"/>
          <w:szCs w:val="24"/>
        </w:rPr>
        <w:t xml:space="preserve"> </w:t>
      </w:r>
      <w:r w:rsidRPr="00BA1765">
        <w:rPr>
          <w:rFonts w:ascii="Arial" w:eastAsia="Times New Roman" w:hAnsi="Arial" w:cs="Calibri"/>
          <w:sz w:val="24"/>
          <w:szCs w:val="24"/>
          <w:lang w:eastAsia="es-CR"/>
        </w:rPr>
        <w:t xml:space="preserve">sindical </w:t>
      </w:r>
      <w:r w:rsidRPr="00BA1765">
        <w:rPr>
          <w:rFonts w:ascii="Arial" w:hAnsi="Arial" w:cs="Calibri"/>
          <w:sz w:val="24"/>
          <w:szCs w:val="24"/>
        </w:rPr>
        <w:t>en Costa Rica</w:t>
      </w:r>
      <w:r w:rsidR="00397B5A">
        <w:rPr>
          <w:rFonts w:ascii="Arial" w:hAnsi="Arial" w:cs="Calibri"/>
          <w:sz w:val="24"/>
          <w:szCs w:val="24"/>
        </w:rPr>
        <w:t>,  organizado</w:t>
      </w:r>
      <w:r>
        <w:rPr>
          <w:rFonts w:ascii="Arial" w:hAnsi="Arial" w:cs="Calibri"/>
          <w:sz w:val="24"/>
          <w:szCs w:val="24"/>
        </w:rPr>
        <w:t xml:space="preserve"> en los siguientes </w:t>
      </w:r>
      <w:r w:rsidR="00D04AB3">
        <w:rPr>
          <w:rFonts w:ascii="Arial" w:hAnsi="Arial" w:cs="Calibri"/>
          <w:sz w:val="24"/>
          <w:szCs w:val="24"/>
        </w:rPr>
        <w:t>ejes.</w:t>
      </w:r>
    </w:p>
    <w:p w14:paraId="7F8A3F71" w14:textId="77777777" w:rsidR="00D04AB3" w:rsidRDefault="00D04AB3" w:rsidP="00397B5A">
      <w:pPr>
        <w:spacing w:after="0"/>
        <w:rPr>
          <w:rFonts w:ascii="Arial" w:hAnsi="Arial" w:cs="Calibri"/>
          <w:sz w:val="24"/>
          <w:szCs w:val="24"/>
        </w:rPr>
      </w:pPr>
    </w:p>
    <w:p w14:paraId="75B0C61D" w14:textId="77777777" w:rsidR="00275DE0" w:rsidRDefault="00397B5A" w:rsidP="00397B5A">
      <w:pPr>
        <w:spacing w:after="0"/>
        <w:rPr>
          <w:rFonts w:ascii="Arial" w:hAnsi="Arial" w:cs="Calibri"/>
          <w:b/>
          <w:sz w:val="24"/>
          <w:szCs w:val="24"/>
        </w:rPr>
      </w:pPr>
      <w:r>
        <w:rPr>
          <w:rFonts w:ascii="Arial" w:hAnsi="Arial" w:cs="Calibri"/>
          <w:b/>
          <w:sz w:val="24"/>
          <w:szCs w:val="24"/>
        </w:rPr>
        <w:t>EJES DE TRABAJO:</w:t>
      </w:r>
      <w:r w:rsidR="00275DE0">
        <w:rPr>
          <w:rFonts w:ascii="Arial" w:hAnsi="Arial" w:cs="Calibri"/>
          <w:b/>
          <w:sz w:val="24"/>
          <w:szCs w:val="24"/>
        </w:rPr>
        <w:tab/>
      </w:r>
    </w:p>
    <w:p w14:paraId="19AD2E50" w14:textId="77777777" w:rsidR="00397B5A" w:rsidRDefault="004E26BA" w:rsidP="00397B5A">
      <w:pPr>
        <w:numPr>
          <w:ilvl w:val="0"/>
          <w:numId w:val="1"/>
        </w:numPr>
        <w:tabs>
          <w:tab w:val="left" w:pos="284"/>
          <w:tab w:val="left" w:pos="426"/>
        </w:tabs>
        <w:spacing w:after="0"/>
        <w:ind w:left="851" w:firstLine="0"/>
        <w:jc w:val="both"/>
        <w:rPr>
          <w:rFonts w:ascii="Arial" w:hAnsi="Arial" w:cs="Calibri"/>
          <w:b/>
          <w:sz w:val="24"/>
          <w:szCs w:val="24"/>
        </w:rPr>
      </w:pPr>
      <w:r w:rsidRPr="004B6195">
        <w:rPr>
          <w:rFonts w:ascii="Arial" w:hAnsi="Arial" w:cs="Calibri"/>
          <w:sz w:val="24"/>
          <w:szCs w:val="24"/>
        </w:rPr>
        <w:t xml:space="preserve">Derechos Humanos Laborales </w:t>
      </w:r>
    </w:p>
    <w:p w14:paraId="23D67C92" w14:textId="77777777" w:rsidR="00397B5A" w:rsidRDefault="004E26BA" w:rsidP="00397B5A">
      <w:pPr>
        <w:numPr>
          <w:ilvl w:val="0"/>
          <w:numId w:val="1"/>
        </w:numPr>
        <w:tabs>
          <w:tab w:val="left" w:pos="284"/>
          <w:tab w:val="left" w:pos="426"/>
        </w:tabs>
        <w:spacing w:after="0"/>
        <w:ind w:left="851" w:firstLine="0"/>
        <w:jc w:val="both"/>
        <w:rPr>
          <w:rFonts w:ascii="Arial" w:hAnsi="Arial" w:cs="Calibri"/>
          <w:b/>
          <w:sz w:val="24"/>
          <w:szCs w:val="24"/>
        </w:rPr>
      </w:pPr>
      <w:r w:rsidRPr="00397B5A">
        <w:rPr>
          <w:rFonts w:ascii="Arial" w:hAnsi="Arial" w:cs="Calibri"/>
          <w:sz w:val="24"/>
          <w:szCs w:val="24"/>
        </w:rPr>
        <w:t>Trabajo Decente</w:t>
      </w:r>
    </w:p>
    <w:p w14:paraId="7675A7C8" w14:textId="77777777" w:rsidR="00397B5A" w:rsidRDefault="004E26BA" w:rsidP="00397B5A">
      <w:pPr>
        <w:numPr>
          <w:ilvl w:val="0"/>
          <w:numId w:val="1"/>
        </w:numPr>
        <w:tabs>
          <w:tab w:val="left" w:pos="284"/>
          <w:tab w:val="left" w:pos="426"/>
        </w:tabs>
        <w:spacing w:after="0"/>
        <w:ind w:left="851" w:firstLine="0"/>
        <w:jc w:val="both"/>
        <w:rPr>
          <w:rFonts w:ascii="Arial" w:hAnsi="Arial" w:cs="Calibri"/>
          <w:b/>
          <w:sz w:val="24"/>
          <w:szCs w:val="24"/>
        </w:rPr>
      </w:pPr>
      <w:r w:rsidRPr="00397B5A">
        <w:rPr>
          <w:rFonts w:ascii="Arial" w:hAnsi="Arial" w:cs="Calibri"/>
          <w:sz w:val="24"/>
          <w:szCs w:val="24"/>
        </w:rPr>
        <w:t>Protección y Seguridad Social</w:t>
      </w:r>
    </w:p>
    <w:p w14:paraId="1AB28D15" w14:textId="77777777" w:rsidR="00397B5A" w:rsidRDefault="004E26BA" w:rsidP="00397B5A">
      <w:pPr>
        <w:numPr>
          <w:ilvl w:val="0"/>
          <w:numId w:val="1"/>
        </w:numPr>
        <w:tabs>
          <w:tab w:val="left" w:pos="284"/>
          <w:tab w:val="left" w:pos="426"/>
        </w:tabs>
        <w:spacing w:after="0"/>
        <w:ind w:left="851" w:firstLine="0"/>
        <w:jc w:val="both"/>
        <w:rPr>
          <w:rFonts w:ascii="Arial" w:hAnsi="Arial" w:cs="Calibri"/>
          <w:b/>
          <w:sz w:val="24"/>
          <w:szCs w:val="24"/>
        </w:rPr>
      </w:pPr>
      <w:r w:rsidRPr="00397B5A">
        <w:rPr>
          <w:rFonts w:ascii="Arial" w:hAnsi="Arial" w:cs="Calibri"/>
          <w:sz w:val="24"/>
          <w:szCs w:val="24"/>
        </w:rPr>
        <w:t>Violencia (acoso sexual, laboral, político)</w:t>
      </w:r>
    </w:p>
    <w:p w14:paraId="4EDB27FC" w14:textId="77777777" w:rsidR="00397B5A" w:rsidRDefault="004E26BA" w:rsidP="00397B5A">
      <w:pPr>
        <w:numPr>
          <w:ilvl w:val="0"/>
          <w:numId w:val="1"/>
        </w:numPr>
        <w:tabs>
          <w:tab w:val="left" w:pos="284"/>
          <w:tab w:val="left" w:pos="426"/>
        </w:tabs>
        <w:spacing w:after="0"/>
        <w:ind w:left="851" w:firstLine="0"/>
        <w:jc w:val="both"/>
        <w:rPr>
          <w:rFonts w:ascii="Arial" w:hAnsi="Arial" w:cs="Calibri"/>
          <w:b/>
          <w:sz w:val="24"/>
          <w:szCs w:val="24"/>
        </w:rPr>
      </w:pPr>
      <w:r w:rsidRPr="00397B5A">
        <w:rPr>
          <w:rFonts w:ascii="Arial" w:hAnsi="Arial" w:cs="Calibri"/>
          <w:sz w:val="24"/>
          <w:szCs w:val="24"/>
        </w:rPr>
        <w:t>Organización sindical</w:t>
      </w:r>
      <w:r w:rsidR="00397B5A" w:rsidRPr="00397B5A">
        <w:rPr>
          <w:rFonts w:ascii="Arial" w:hAnsi="Arial" w:cs="Calibri"/>
          <w:sz w:val="24"/>
          <w:szCs w:val="24"/>
        </w:rPr>
        <w:t xml:space="preserve"> </w:t>
      </w:r>
    </w:p>
    <w:p w14:paraId="4899C1B8" w14:textId="77777777" w:rsidR="00397B5A" w:rsidRDefault="00397B5A" w:rsidP="00397B5A">
      <w:pPr>
        <w:numPr>
          <w:ilvl w:val="0"/>
          <w:numId w:val="1"/>
        </w:numPr>
        <w:tabs>
          <w:tab w:val="left" w:pos="284"/>
          <w:tab w:val="left" w:pos="426"/>
        </w:tabs>
        <w:spacing w:after="0"/>
        <w:ind w:left="851" w:firstLine="0"/>
        <w:jc w:val="both"/>
        <w:rPr>
          <w:rFonts w:ascii="Arial" w:hAnsi="Arial" w:cs="Calibri"/>
          <w:b/>
          <w:sz w:val="24"/>
          <w:szCs w:val="24"/>
        </w:rPr>
      </w:pPr>
      <w:r w:rsidRPr="00397B5A">
        <w:rPr>
          <w:rFonts w:ascii="Arial" w:hAnsi="Arial" w:cs="Calibri"/>
          <w:sz w:val="24"/>
          <w:szCs w:val="24"/>
        </w:rPr>
        <w:t xml:space="preserve">Liderazgo y empoderamiento </w:t>
      </w:r>
    </w:p>
    <w:p w14:paraId="4DA97B25" w14:textId="77777777" w:rsidR="004E26BA" w:rsidRPr="00397B5A" w:rsidRDefault="004E26BA" w:rsidP="00397B5A">
      <w:pPr>
        <w:numPr>
          <w:ilvl w:val="0"/>
          <w:numId w:val="1"/>
        </w:numPr>
        <w:tabs>
          <w:tab w:val="left" w:pos="284"/>
          <w:tab w:val="left" w:pos="426"/>
        </w:tabs>
        <w:spacing w:after="0"/>
        <w:ind w:left="851" w:firstLine="0"/>
        <w:jc w:val="both"/>
        <w:rPr>
          <w:rFonts w:ascii="Arial" w:hAnsi="Arial" w:cs="Calibri"/>
          <w:b/>
          <w:sz w:val="24"/>
          <w:szCs w:val="24"/>
        </w:rPr>
      </w:pPr>
      <w:r w:rsidRPr="00397B5A">
        <w:rPr>
          <w:rFonts w:ascii="Arial" w:hAnsi="Arial" w:cs="Calibri"/>
          <w:sz w:val="24"/>
          <w:szCs w:val="24"/>
        </w:rPr>
        <w:t>Economía del cuidado</w:t>
      </w:r>
    </w:p>
    <w:p w14:paraId="79E62955" w14:textId="77777777" w:rsidR="00BA1765" w:rsidRPr="00BA1765" w:rsidRDefault="004E26BA" w:rsidP="00397B5A">
      <w:pPr>
        <w:spacing w:after="0"/>
        <w:ind w:left="568"/>
        <w:jc w:val="both"/>
        <w:rPr>
          <w:rFonts w:ascii="Arial" w:hAnsi="Arial" w:cs="Calibri"/>
          <w:sz w:val="24"/>
          <w:szCs w:val="24"/>
        </w:rPr>
      </w:pPr>
      <w:r>
        <w:rPr>
          <w:rFonts w:ascii="Arial" w:hAnsi="Arial" w:cs="Calibri"/>
          <w:sz w:val="24"/>
          <w:szCs w:val="24"/>
        </w:rPr>
        <w:t xml:space="preserve"> </w:t>
      </w:r>
    </w:p>
    <w:p w14:paraId="0DCC9B7E" w14:textId="77777777" w:rsidR="007E696E" w:rsidRPr="00BA1765" w:rsidRDefault="007E696E" w:rsidP="00BA1765">
      <w:pPr>
        <w:pStyle w:val="Prrafodelista"/>
        <w:numPr>
          <w:ilvl w:val="0"/>
          <w:numId w:val="10"/>
        </w:numPr>
        <w:spacing w:after="0"/>
        <w:jc w:val="both"/>
        <w:rPr>
          <w:rFonts w:ascii="Arial" w:hAnsi="Arial" w:cs="Calibri"/>
          <w:sz w:val="24"/>
          <w:szCs w:val="24"/>
        </w:rPr>
      </w:pPr>
      <w:r w:rsidRPr="00BA1765">
        <w:rPr>
          <w:rFonts w:ascii="Arial" w:hAnsi="Arial" w:cs="Calibri"/>
          <w:sz w:val="24"/>
          <w:szCs w:val="24"/>
        </w:rPr>
        <w:br w:type="page"/>
      </w:r>
    </w:p>
    <w:tbl>
      <w:tblPr>
        <w:tblpPr w:leftFromText="141" w:rightFromText="141" w:vertAnchor="text" w:horzAnchor="margin" w:tblpY="-8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F87B7"/>
        <w:tblLook w:val="04A0" w:firstRow="1" w:lastRow="0" w:firstColumn="1" w:lastColumn="0" w:noHBand="0" w:noVBand="1"/>
      </w:tblPr>
      <w:tblGrid>
        <w:gridCol w:w="9962"/>
      </w:tblGrid>
      <w:tr w:rsidR="00AE1D16" w:rsidRPr="00BA1765" w14:paraId="5926A635" w14:textId="77777777" w:rsidTr="00AE1D16">
        <w:tc>
          <w:tcPr>
            <w:tcW w:w="10112" w:type="dxa"/>
            <w:shd w:val="clear" w:color="auto" w:fill="9F87B7"/>
          </w:tcPr>
          <w:p w14:paraId="7D75DCC1" w14:textId="77777777" w:rsidR="00AE1D16" w:rsidRDefault="00AE1D16" w:rsidP="00AE1D16">
            <w:pPr>
              <w:spacing w:after="0"/>
              <w:jc w:val="center"/>
              <w:rPr>
                <w:rFonts w:ascii="Arial" w:hAnsi="Arial" w:cs="Calibri"/>
                <w:b/>
                <w:sz w:val="24"/>
                <w:szCs w:val="24"/>
              </w:rPr>
            </w:pPr>
          </w:p>
          <w:p w14:paraId="2DA2C9DB" w14:textId="77777777" w:rsidR="00AE1D16" w:rsidRPr="00BA1765" w:rsidRDefault="00AE1D16" w:rsidP="00AE1D16">
            <w:pPr>
              <w:spacing w:after="0"/>
              <w:jc w:val="center"/>
              <w:rPr>
                <w:rFonts w:ascii="Arial" w:hAnsi="Arial"/>
                <w:sz w:val="24"/>
                <w:szCs w:val="24"/>
              </w:rPr>
            </w:pPr>
            <w:r w:rsidRPr="00BA1765">
              <w:rPr>
                <w:rFonts w:ascii="Arial" w:hAnsi="Arial" w:cs="Calibri"/>
                <w:b/>
                <w:sz w:val="24"/>
                <w:szCs w:val="24"/>
              </w:rPr>
              <w:t>EJE DERECHOS HUMANOS LABORALES</w:t>
            </w:r>
          </w:p>
        </w:tc>
      </w:tr>
    </w:tbl>
    <w:p w14:paraId="3AC31C51" w14:textId="77777777" w:rsidR="008673E8" w:rsidRDefault="008673E8" w:rsidP="007E696E">
      <w:pPr>
        <w:spacing w:after="0"/>
        <w:jc w:val="both"/>
        <w:rPr>
          <w:rFonts w:ascii="Arial" w:eastAsia="Times New Roman" w:hAnsi="Arial" w:cs="Calibri"/>
          <w:b/>
          <w:color w:val="000000"/>
          <w:sz w:val="24"/>
          <w:szCs w:val="24"/>
          <w:lang w:eastAsia="es-CR"/>
        </w:rPr>
      </w:pPr>
    </w:p>
    <w:p w14:paraId="6A2219D4" w14:textId="77777777" w:rsidR="007E696E" w:rsidRPr="00BA1765" w:rsidRDefault="007E696E" w:rsidP="007E696E">
      <w:pPr>
        <w:spacing w:after="0"/>
        <w:jc w:val="both"/>
        <w:rPr>
          <w:rFonts w:ascii="Arial" w:eastAsia="Times New Roman" w:hAnsi="Arial" w:cs="Calibri"/>
          <w:b/>
          <w:color w:val="000000"/>
          <w:sz w:val="24"/>
          <w:szCs w:val="24"/>
          <w:lang w:eastAsia="es-CR"/>
        </w:rPr>
      </w:pPr>
      <w:r w:rsidRPr="00BA1765">
        <w:rPr>
          <w:rFonts w:ascii="Arial" w:eastAsia="Times New Roman" w:hAnsi="Arial" w:cs="Calibri"/>
          <w:b/>
          <w:color w:val="000000"/>
          <w:sz w:val="24"/>
          <w:szCs w:val="24"/>
          <w:lang w:eastAsia="es-CR"/>
        </w:rPr>
        <w:t>CONCEPTO</w:t>
      </w:r>
    </w:p>
    <w:p w14:paraId="3945C204" w14:textId="77777777" w:rsidR="008673E8" w:rsidRDefault="008673E8" w:rsidP="007E696E">
      <w:pPr>
        <w:spacing w:after="0"/>
        <w:jc w:val="both"/>
        <w:rPr>
          <w:rFonts w:ascii="Arial" w:eastAsia="Times New Roman" w:hAnsi="Arial" w:cs="Calibri"/>
          <w:color w:val="000000"/>
          <w:sz w:val="24"/>
          <w:szCs w:val="24"/>
          <w:lang w:eastAsia="es-CR"/>
        </w:rPr>
      </w:pPr>
    </w:p>
    <w:p w14:paraId="4430F1CA" w14:textId="77777777" w:rsidR="007E696E" w:rsidRPr="00BA1765" w:rsidRDefault="007E696E" w:rsidP="007E696E">
      <w:pPr>
        <w:spacing w:after="0"/>
        <w:jc w:val="both"/>
        <w:rPr>
          <w:rFonts w:ascii="Arial" w:eastAsia="Times New Roman" w:hAnsi="Arial" w:cs="Calibri"/>
          <w:color w:val="000000"/>
          <w:sz w:val="24"/>
          <w:szCs w:val="24"/>
          <w:lang w:eastAsia="es-CR"/>
        </w:rPr>
      </w:pPr>
      <w:r w:rsidRPr="00BA1765">
        <w:rPr>
          <w:rFonts w:ascii="Arial" w:eastAsia="Times New Roman" w:hAnsi="Arial" w:cs="Calibri"/>
          <w:color w:val="000000"/>
          <w:sz w:val="24"/>
          <w:szCs w:val="24"/>
          <w:lang w:eastAsia="es-CR"/>
        </w:rPr>
        <w:t xml:space="preserve">Partimos del principio y enfatizamos </w:t>
      </w:r>
      <w:r w:rsidR="004E26BA">
        <w:rPr>
          <w:rFonts w:ascii="Arial" w:eastAsia="Times New Roman" w:hAnsi="Arial" w:cs="Calibri"/>
          <w:color w:val="000000"/>
          <w:sz w:val="24"/>
          <w:szCs w:val="24"/>
          <w:lang w:eastAsia="es-CR"/>
        </w:rPr>
        <w:t>la concepción de</w:t>
      </w:r>
      <w:r w:rsidR="005A53F6">
        <w:rPr>
          <w:rFonts w:ascii="Arial" w:eastAsia="Times New Roman" w:hAnsi="Arial" w:cs="Calibri"/>
          <w:color w:val="000000"/>
          <w:sz w:val="24"/>
          <w:szCs w:val="24"/>
          <w:lang w:eastAsia="es-CR"/>
        </w:rPr>
        <w:t xml:space="preserve"> </w:t>
      </w:r>
      <w:r w:rsidR="005A53F6" w:rsidRPr="004D1972">
        <w:rPr>
          <w:rFonts w:ascii="Arial" w:eastAsia="Times New Roman" w:hAnsi="Arial" w:cs="Calibri"/>
          <w:sz w:val="24"/>
          <w:szCs w:val="24"/>
          <w:lang w:eastAsia="es-CR"/>
        </w:rPr>
        <w:t>que</w:t>
      </w:r>
      <w:r w:rsidR="005A53F6">
        <w:rPr>
          <w:rFonts w:ascii="Arial" w:eastAsia="Times New Roman" w:hAnsi="Arial" w:cs="Calibri"/>
          <w:color w:val="000000"/>
          <w:sz w:val="24"/>
          <w:szCs w:val="24"/>
          <w:lang w:eastAsia="es-CR"/>
        </w:rPr>
        <w:t xml:space="preserve"> </w:t>
      </w:r>
      <w:r w:rsidR="004E26BA">
        <w:rPr>
          <w:rFonts w:ascii="Arial" w:eastAsia="Times New Roman" w:hAnsi="Arial" w:cs="Calibri"/>
          <w:color w:val="000000"/>
          <w:sz w:val="24"/>
          <w:szCs w:val="24"/>
          <w:lang w:eastAsia="es-CR"/>
        </w:rPr>
        <w:t>l</w:t>
      </w:r>
      <w:r w:rsidR="005A53F6">
        <w:rPr>
          <w:rFonts w:ascii="Arial" w:eastAsia="Times New Roman" w:hAnsi="Arial" w:cs="Calibri"/>
          <w:color w:val="000000"/>
          <w:sz w:val="24"/>
          <w:szCs w:val="24"/>
          <w:lang w:eastAsia="es-CR"/>
        </w:rPr>
        <w:t xml:space="preserve">as mujeres trabajadoras </w:t>
      </w:r>
      <w:r w:rsidR="005A53F6" w:rsidRPr="002952D7">
        <w:rPr>
          <w:rFonts w:ascii="Arial" w:eastAsia="Times New Roman" w:hAnsi="Arial" w:cs="Calibri"/>
          <w:sz w:val="24"/>
          <w:szCs w:val="24"/>
          <w:lang w:eastAsia="es-CR"/>
        </w:rPr>
        <w:t>son</w:t>
      </w:r>
      <w:r w:rsidRPr="00BA1765">
        <w:rPr>
          <w:rFonts w:ascii="Arial" w:eastAsia="Times New Roman" w:hAnsi="Arial" w:cs="Calibri"/>
          <w:color w:val="000000"/>
          <w:sz w:val="24"/>
          <w:szCs w:val="24"/>
          <w:lang w:eastAsia="es-CR"/>
        </w:rPr>
        <w:t xml:space="preserve"> ante todo ciudadanas sujetas de derechos.</w:t>
      </w:r>
    </w:p>
    <w:p w14:paraId="24B8A029" w14:textId="77777777" w:rsidR="002952D7" w:rsidRDefault="002952D7" w:rsidP="007E696E">
      <w:pPr>
        <w:spacing w:after="0"/>
        <w:jc w:val="both"/>
        <w:rPr>
          <w:rFonts w:ascii="Arial" w:eastAsia="Times New Roman" w:hAnsi="Arial" w:cs="Calibri"/>
          <w:b/>
          <w:color w:val="000000"/>
          <w:sz w:val="24"/>
          <w:szCs w:val="24"/>
          <w:lang w:eastAsia="es-CR"/>
        </w:rPr>
      </w:pPr>
    </w:p>
    <w:p w14:paraId="59E50D33" w14:textId="77777777" w:rsidR="005A53F6" w:rsidRPr="002952D7" w:rsidRDefault="005A53F6" w:rsidP="007E696E">
      <w:pPr>
        <w:spacing w:after="0"/>
        <w:jc w:val="both"/>
        <w:rPr>
          <w:rFonts w:ascii="Arial" w:eastAsia="Times New Roman" w:hAnsi="Arial" w:cs="Calibri"/>
          <w:sz w:val="24"/>
          <w:szCs w:val="24"/>
          <w:lang w:eastAsia="es-CR"/>
        </w:rPr>
      </w:pPr>
      <w:r w:rsidRPr="002952D7">
        <w:rPr>
          <w:rFonts w:ascii="Arial" w:eastAsia="Times New Roman" w:hAnsi="Arial" w:cs="Calibri"/>
          <w:sz w:val="24"/>
          <w:szCs w:val="24"/>
          <w:lang w:eastAsia="es-CR"/>
        </w:rPr>
        <w:t>Los Derechos humanos son interre</w:t>
      </w:r>
      <w:r w:rsidR="00B90A95" w:rsidRPr="002952D7">
        <w:rPr>
          <w:rFonts w:ascii="Arial" w:eastAsia="Times New Roman" w:hAnsi="Arial" w:cs="Calibri"/>
          <w:sz w:val="24"/>
          <w:szCs w:val="24"/>
          <w:lang w:eastAsia="es-CR"/>
        </w:rPr>
        <w:t xml:space="preserve">lacionados, interdependientes, </w:t>
      </w:r>
      <w:r w:rsidRPr="002952D7">
        <w:rPr>
          <w:rFonts w:ascii="Arial" w:eastAsia="Times New Roman" w:hAnsi="Arial" w:cs="Calibri"/>
          <w:sz w:val="24"/>
          <w:szCs w:val="24"/>
          <w:lang w:eastAsia="es-CR"/>
        </w:rPr>
        <w:t>indivisibles</w:t>
      </w:r>
      <w:r w:rsidR="00B90A95" w:rsidRPr="002952D7">
        <w:rPr>
          <w:rFonts w:ascii="Arial" w:eastAsia="Times New Roman" w:hAnsi="Arial" w:cs="Calibri"/>
          <w:sz w:val="24"/>
          <w:szCs w:val="24"/>
          <w:lang w:eastAsia="es-CR"/>
        </w:rPr>
        <w:t>, e inherentes a todas las personas sin distinción alguna de nacionalidad, lugar de residencia, sexo, origen nacional o étnico, color, religión, lengua o cualquier otra condición.</w:t>
      </w:r>
      <w:r w:rsidR="0084392F">
        <w:rPr>
          <w:rFonts w:ascii="Arial" w:eastAsia="Times New Roman" w:hAnsi="Arial" w:cs="Calibri"/>
          <w:sz w:val="24"/>
          <w:szCs w:val="24"/>
          <w:lang w:eastAsia="es-CR"/>
        </w:rPr>
        <w:t xml:space="preserve"> (Carta de Naciones Unidas de 1945, Declaración </w:t>
      </w:r>
      <w:proofErr w:type="gramStart"/>
      <w:r w:rsidR="0084392F">
        <w:rPr>
          <w:rFonts w:ascii="Arial" w:eastAsia="Times New Roman" w:hAnsi="Arial" w:cs="Calibri"/>
          <w:sz w:val="24"/>
          <w:szCs w:val="24"/>
          <w:lang w:eastAsia="es-CR"/>
        </w:rPr>
        <w:t>Universal  de</w:t>
      </w:r>
      <w:proofErr w:type="gramEnd"/>
      <w:r w:rsidR="0084392F">
        <w:rPr>
          <w:rFonts w:ascii="Arial" w:eastAsia="Times New Roman" w:hAnsi="Arial" w:cs="Calibri"/>
          <w:sz w:val="24"/>
          <w:szCs w:val="24"/>
          <w:lang w:eastAsia="es-CR"/>
        </w:rPr>
        <w:t xml:space="preserve"> Derechos Humanos de 1948). </w:t>
      </w:r>
    </w:p>
    <w:p w14:paraId="4338423B" w14:textId="77777777" w:rsidR="007E696E" w:rsidRPr="00BA1765" w:rsidRDefault="007E696E" w:rsidP="007E696E">
      <w:pPr>
        <w:spacing w:after="0"/>
        <w:jc w:val="both"/>
        <w:rPr>
          <w:rFonts w:ascii="Arial" w:eastAsia="Times New Roman" w:hAnsi="Arial" w:cs="Calibri"/>
          <w:color w:val="000000"/>
          <w:sz w:val="24"/>
          <w:szCs w:val="24"/>
          <w:lang w:eastAsia="es-CR"/>
        </w:rPr>
      </w:pPr>
    </w:p>
    <w:p w14:paraId="6051B011" w14:textId="77777777" w:rsidR="00D31C77" w:rsidRDefault="007E696E" w:rsidP="007E696E">
      <w:pPr>
        <w:spacing w:after="0"/>
        <w:jc w:val="both"/>
        <w:rPr>
          <w:rFonts w:ascii="Arial" w:hAnsi="Arial" w:cs="Calibri"/>
          <w:sz w:val="24"/>
          <w:szCs w:val="24"/>
        </w:rPr>
      </w:pPr>
      <w:r w:rsidRPr="00BA1765">
        <w:rPr>
          <w:rFonts w:ascii="Arial" w:hAnsi="Arial" w:cs="Calibri"/>
          <w:sz w:val="24"/>
          <w:szCs w:val="24"/>
        </w:rPr>
        <w:t>Los Dere</w:t>
      </w:r>
      <w:r w:rsidR="00D60461">
        <w:rPr>
          <w:rFonts w:ascii="Arial" w:hAnsi="Arial" w:cs="Calibri"/>
          <w:sz w:val="24"/>
          <w:szCs w:val="24"/>
        </w:rPr>
        <w:t>chos Humanos Laborales (DHL) refieren a</w:t>
      </w:r>
      <w:r w:rsidRPr="00BA1765">
        <w:rPr>
          <w:rFonts w:ascii="Arial" w:hAnsi="Arial" w:cs="Calibri"/>
          <w:sz w:val="24"/>
          <w:szCs w:val="24"/>
        </w:rPr>
        <w:t xml:space="preserve"> aquellas condiciones de vida indispensables y mínimas que garantizan la libertad e igualdad de las personas trabajadoras. E</w:t>
      </w:r>
      <w:r w:rsidR="00D60461">
        <w:rPr>
          <w:rFonts w:ascii="Arial" w:hAnsi="Arial" w:cs="Calibri"/>
          <w:sz w:val="24"/>
          <w:szCs w:val="24"/>
        </w:rPr>
        <w:t>n nuestro caso, con</w:t>
      </w:r>
      <w:r w:rsidRPr="00BA1765">
        <w:rPr>
          <w:rFonts w:ascii="Arial" w:hAnsi="Arial" w:cs="Calibri"/>
          <w:sz w:val="24"/>
          <w:szCs w:val="24"/>
        </w:rPr>
        <w:t>s</w:t>
      </w:r>
      <w:r w:rsidR="00D60461">
        <w:rPr>
          <w:rFonts w:ascii="Arial" w:hAnsi="Arial" w:cs="Calibri"/>
          <w:sz w:val="24"/>
          <w:szCs w:val="24"/>
        </w:rPr>
        <w:t>tituyen</w:t>
      </w:r>
      <w:r w:rsidRPr="00BA1765">
        <w:rPr>
          <w:rFonts w:ascii="Arial" w:hAnsi="Arial" w:cs="Calibri"/>
          <w:sz w:val="24"/>
          <w:szCs w:val="24"/>
        </w:rPr>
        <w:t xml:space="preserve"> la posibilidad de</w:t>
      </w:r>
      <w:r w:rsidR="00D31C77">
        <w:rPr>
          <w:rFonts w:ascii="Arial" w:hAnsi="Arial" w:cs="Calibri"/>
          <w:sz w:val="24"/>
          <w:szCs w:val="24"/>
        </w:rPr>
        <w:t>:</w:t>
      </w:r>
    </w:p>
    <w:p w14:paraId="38DC65D3" w14:textId="77777777" w:rsidR="00D31C77" w:rsidRPr="000B1D34" w:rsidRDefault="00D31C77" w:rsidP="000B1D34">
      <w:pPr>
        <w:pStyle w:val="Prrafodelista"/>
        <w:numPr>
          <w:ilvl w:val="0"/>
          <w:numId w:val="10"/>
        </w:numPr>
        <w:spacing w:after="0"/>
        <w:jc w:val="both"/>
        <w:rPr>
          <w:rFonts w:ascii="Arial" w:hAnsi="Arial" w:cs="Calibri"/>
          <w:sz w:val="24"/>
          <w:szCs w:val="24"/>
        </w:rPr>
      </w:pPr>
      <w:r w:rsidRPr="000B1D34">
        <w:rPr>
          <w:rFonts w:ascii="Arial" w:hAnsi="Arial" w:cs="Calibri"/>
          <w:sz w:val="24"/>
          <w:szCs w:val="24"/>
        </w:rPr>
        <w:t>f</w:t>
      </w:r>
      <w:r w:rsidR="007E696E" w:rsidRPr="000B1D34">
        <w:rPr>
          <w:rFonts w:ascii="Arial" w:hAnsi="Arial" w:cs="Calibri"/>
          <w:sz w:val="24"/>
          <w:szCs w:val="24"/>
        </w:rPr>
        <w:t>ormar</w:t>
      </w:r>
      <w:r w:rsidRPr="000B1D34">
        <w:rPr>
          <w:rFonts w:ascii="Arial" w:hAnsi="Arial" w:cs="Calibri"/>
          <w:sz w:val="24"/>
          <w:szCs w:val="24"/>
        </w:rPr>
        <w:t xml:space="preserve"> y afiliarse a un sindicato</w:t>
      </w:r>
    </w:p>
    <w:p w14:paraId="7A3B2DD5" w14:textId="77777777" w:rsidR="00D31C77" w:rsidRPr="000B1D34" w:rsidRDefault="00D31C77" w:rsidP="000B1D34">
      <w:pPr>
        <w:pStyle w:val="Prrafodelista"/>
        <w:numPr>
          <w:ilvl w:val="0"/>
          <w:numId w:val="10"/>
        </w:numPr>
        <w:spacing w:after="0"/>
        <w:jc w:val="both"/>
        <w:rPr>
          <w:rFonts w:ascii="Arial" w:hAnsi="Arial" w:cs="Calibri"/>
          <w:sz w:val="24"/>
          <w:szCs w:val="24"/>
        </w:rPr>
      </w:pPr>
      <w:r w:rsidRPr="000B1D34">
        <w:rPr>
          <w:rFonts w:ascii="Arial" w:hAnsi="Arial" w:cs="Calibri"/>
          <w:sz w:val="24"/>
          <w:szCs w:val="24"/>
        </w:rPr>
        <w:t>contar con un empleo decente</w:t>
      </w:r>
      <w:r w:rsidR="007E696E" w:rsidRPr="000B1D34">
        <w:rPr>
          <w:rFonts w:ascii="Arial" w:hAnsi="Arial" w:cs="Calibri"/>
          <w:sz w:val="24"/>
          <w:szCs w:val="24"/>
        </w:rPr>
        <w:t xml:space="preserve"> </w:t>
      </w:r>
    </w:p>
    <w:p w14:paraId="4B5A50F2" w14:textId="77777777" w:rsidR="00D31C77" w:rsidRPr="000B1D34" w:rsidRDefault="007E696E" w:rsidP="000B1D34">
      <w:pPr>
        <w:pStyle w:val="Prrafodelista"/>
        <w:numPr>
          <w:ilvl w:val="0"/>
          <w:numId w:val="10"/>
        </w:numPr>
        <w:spacing w:after="0"/>
        <w:jc w:val="both"/>
        <w:rPr>
          <w:rFonts w:ascii="Arial" w:hAnsi="Arial" w:cs="Calibri"/>
          <w:sz w:val="24"/>
          <w:szCs w:val="24"/>
        </w:rPr>
      </w:pPr>
      <w:r w:rsidRPr="000B1D34">
        <w:rPr>
          <w:rFonts w:ascii="Arial" w:hAnsi="Arial" w:cs="Calibri"/>
          <w:sz w:val="24"/>
          <w:szCs w:val="24"/>
        </w:rPr>
        <w:t xml:space="preserve">elegir y </w:t>
      </w:r>
      <w:r w:rsidR="00D60461" w:rsidRPr="000B1D34">
        <w:rPr>
          <w:rFonts w:ascii="Arial" w:hAnsi="Arial" w:cs="Calibri"/>
          <w:sz w:val="24"/>
          <w:szCs w:val="24"/>
        </w:rPr>
        <w:t>ser electa en la organización en</w:t>
      </w:r>
      <w:r w:rsidRPr="000B1D34">
        <w:rPr>
          <w:rFonts w:ascii="Arial" w:hAnsi="Arial" w:cs="Calibri"/>
          <w:sz w:val="24"/>
          <w:szCs w:val="24"/>
        </w:rPr>
        <w:t xml:space="preserve"> la cual </w:t>
      </w:r>
      <w:r w:rsidR="00D60461" w:rsidRPr="000B1D34">
        <w:rPr>
          <w:rFonts w:ascii="Arial" w:hAnsi="Arial" w:cs="Calibri"/>
          <w:sz w:val="24"/>
          <w:szCs w:val="24"/>
        </w:rPr>
        <w:t xml:space="preserve">se </w:t>
      </w:r>
      <w:r w:rsidR="00D31C77" w:rsidRPr="000B1D34">
        <w:rPr>
          <w:rFonts w:ascii="Arial" w:hAnsi="Arial" w:cs="Calibri"/>
          <w:sz w:val="24"/>
          <w:szCs w:val="24"/>
        </w:rPr>
        <w:t>particip</w:t>
      </w:r>
      <w:r w:rsidR="00D31C77" w:rsidRPr="002952D7">
        <w:rPr>
          <w:rFonts w:ascii="Arial" w:hAnsi="Arial" w:cs="Calibri"/>
          <w:sz w:val="24"/>
          <w:szCs w:val="24"/>
        </w:rPr>
        <w:t>a</w:t>
      </w:r>
      <w:r w:rsidR="00D476D9" w:rsidRPr="002952D7">
        <w:rPr>
          <w:rFonts w:ascii="Arial" w:hAnsi="Arial" w:cs="Calibri"/>
          <w:sz w:val="24"/>
          <w:szCs w:val="24"/>
        </w:rPr>
        <w:t>.</w:t>
      </w:r>
      <w:r w:rsidRPr="002952D7">
        <w:rPr>
          <w:rFonts w:ascii="Arial" w:hAnsi="Arial" w:cs="Calibri"/>
          <w:sz w:val="24"/>
          <w:szCs w:val="24"/>
        </w:rPr>
        <w:t xml:space="preserve"> </w:t>
      </w:r>
    </w:p>
    <w:p w14:paraId="62E02476" w14:textId="77777777" w:rsidR="007E696E" w:rsidRPr="000B1D34" w:rsidRDefault="007E696E" w:rsidP="000B1D34">
      <w:pPr>
        <w:pStyle w:val="Prrafodelista"/>
        <w:numPr>
          <w:ilvl w:val="0"/>
          <w:numId w:val="10"/>
        </w:numPr>
        <w:spacing w:after="0"/>
        <w:jc w:val="both"/>
        <w:rPr>
          <w:rFonts w:ascii="Arial" w:hAnsi="Arial" w:cs="Calibri"/>
          <w:sz w:val="24"/>
          <w:szCs w:val="24"/>
        </w:rPr>
      </w:pPr>
      <w:r w:rsidRPr="000B1D34">
        <w:rPr>
          <w:rFonts w:ascii="Arial" w:hAnsi="Arial" w:cs="Calibri"/>
          <w:sz w:val="24"/>
          <w:szCs w:val="24"/>
        </w:rPr>
        <w:t xml:space="preserve">impulsar demandas específicas de las mujeres como trabajadoras y como ciudadanas sujetas de derechos. </w:t>
      </w:r>
    </w:p>
    <w:p w14:paraId="4BE3A6D2" w14:textId="77777777" w:rsidR="007E696E" w:rsidRPr="00BA1765" w:rsidRDefault="007E696E" w:rsidP="007E696E">
      <w:pPr>
        <w:spacing w:after="0"/>
        <w:jc w:val="both"/>
        <w:rPr>
          <w:rFonts w:ascii="Arial" w:hAnsi="Arial" w:cs="Calibri"/>
          <w:sz w:val="24"/>
          <w:szCs w:val="24"/>
        </w:rPr>
      </w:pPr>
    </w:p>
    <w:p w14:paraId="7783ABF7" w14:textId="77777777" w:rsidR="007E696E" w:rsidRPr="00BA1765" w:rsidRDefault="007E696E" w:rsidP="007E696E">
      <w:pPr>
        <w:spacing w:after="0"/>
        <w:jc w:val="both"/>
        <w:rPr>
          <w:rFonts w:ascii="Arial" w:hAnsi="Arial" w:cs="Calibri"/>
          <w:sz w:val="24"/>
          <w:szCs w:val="24"/>
        </w:rPr>
      </w:pPr>
      <w:r w:rsidRPr="00BA1765">
        <w:rPr>
          <w:rFonts w:ascii="Arial" w:hAnsi="Arial" w:cs="Calibri"/>
          <w:sz w:val="24"/>
          <w:szCs w:val="24"/>
        </w:rPr>
        <w:t>Los Derechos Humanos Laborales son</w:t>
      </w:r>
      <w:r w:rsidR="00EF6F53" w:rsidRPr="00BA1765">
        <w:rPr>
          <w:rFonts w:ascii="Arial" w:hAnsi="Arial" w:cs="Calibri"/>
          <w:sz w:val="24"/>
          <w:szCs w:val="24"/>
        </w:rPr>
        <w:t>,</w:t>
      </w:r>
      <w:r w:rsidRPr="00BA1765">
        <w:rPr>
          <w:rFonts w:ascii="Arial" w:hAnsi="Arial" w:cs="Calibri"/>
          <w:sz w:val="24"/>
          <w:szCs w:val="24"/>
        </w:rPr>
        <w:t xml:space="preserve"> </w:t>
      </w:r>
      <w:r w:rsidR="00EF6F53" w:rsidRPr="00BA1765">
        <w:rPr>
          <w:rFonts w:ascii="Arial" w:hAnsi="Arial" w:cs="Calibri"/>
          <w:sz w:val="24"/>
          <w:szCs w:val="24"/>
        </w:rPr>
        <w:t xml:space="preserve">no </w:t>
      </w:r>
      <w:r w:rsidRPr="00BA1765">
        <w:rPr>
          <w:rFonts w:ascii="Arial" w:hAnsi="Arial" w:cs="Calibri"/>
          <w:sz w:val="24"/>
          <w:szCs w:val="24"/>
        </w:rPr>
        <w:t>solamente normas legales, sino también</w:t>
      </w:r>
      <w:r w:rsidR="00EF6F53" w:rsidRPr="00BA1765">
        <w:rPr>
          <w:rFonts w:ascii="Arial" w:hAnsi="Arial" w:cs="Calibri"/>
          <w:sz w:val="24"/>
          <w:szCs w:val="24"/>
        </w:rPr>
        <w:t>,</w:t>
      </w:r>
      <w:r w:rsidRPr="00BA1765">
        <w:rPr>
          <w:rFonts w:ascii="Arial" w:hAnsi="Arial" w:cs="Calibri"/>
          <w:sz w:val="24"/>
          <w:szCs w:val="24"/>
        </w:rPr>
        <w:t xml:space="preserve"> garantías sociales que posibilitan condiciones mínimas de vida y de trabajo cuando se depende de una ocupación asalariada para vivir; ante todo son derechos que nacen de nuestra propia naturaleza de ser humanas.</w:t>
      </w:r>
    </w:p>
    <w:p w14:paraId="11690F3B" w14:textId="77777777" w:rsidR="007E696E" w:rsidRPr="00925C8A" w:rsidRDefault="007E696E" w:rsidP="007E696E">
      <w:pPr>
        <w:spacing w:after="0"/>
        <w:jc w:val="both"/>
        <w:rPr>
          <w:rFonts w:ascii="Arial" w:hAnsi="Arial" w:cs="Calibri"/>
          <w:sz w:val="24"/>
          <w:szCs w:val="24"/>
        </w:rPr>
      </w:pPr>
    </w:p>
    <w:p w14:paraId="0679FE83" w14:textId="77777777" w:rsidR="00D476D9" w:rsidRPr="00925C8A" w:rsidRDefault="00D476D9" w:rsidP="007E696E">
      <w:pPr>
        <w:spacing w:after="0"/>
        <w:jc w:val="both"/>
        <w:rPr>
          <w:rFonts w:ascii="Arial" w:hAnsi="Arial" w:cs="Calibri"/>
          <w:b/>
          <w:sz w:val="24"/>
          <w:szCs w:val="24"/>
        </w:rPr>
      </w:pPr>
      <w:r w:rsidRPr="00925C8A">
        <w:rPr>
          <w:rFonts w:ascii="Arial" w:hAnsi="Arial" w:cs="Calibri"/>
          <w:sz w:val="24"/>
          <w:szCs w:val="24"/>
        </w:rPr>
        <w:t>Para el INAM</w:t>
      </w:r>
      <w:r w:rsidRPr="00925C8A">
        <w:rPr>
          <w:rFonts w:ascii="Arial" w:hAnsi="Arial" w:cs="Calibri"/>
          <w:b/>
          <w:sz w:val="24"/>
          <w:szCs w:val="24"/>
        </w:rPr>
        <w:t>U</w:t>
      </w:r>
      <w:r w:rsidR="00FE06B1" w:rsidRPr="00925C8A">
        <w:rPr>
          <w:rFonts w:ascii="Arial" w:hAnsi="Arial" w:cs="Calibri"/>
          <w:b/>
          <w:sz w:val="24"/>
          <w:szCs w:val="24"/>
        </w:rPr>
        <w:t xml:space="preserve"> </w:t>
      </w:r>
      <w:r w:rsidR="00FE06B1" w:rsidRPr="00925C8A">
        <w:rPr>
          <w:rFonts w:ascii="Arial" w:hAnsi="Arial" w:cs="Calibri"/>
          <w:sz w:val="24"/>
          <w:szCs w:val="24"/>
        </w:rPr>
        <w:t>(Segundo Estado de los Derechos Humanos de Las Mujeres en Costa Rica. INAMU, 2015)</w:t>
      </w:r>
      <w:r w:rsidRPr="00925C8A">
        <w:rPr>
          <w:rFonts w:ascii="Arial" w:hAnsi="Arial" w:cs="Calibri"/>
          <w:b/>
          <w:sz w:val="24"/>
          <w:szCs w:val="24"/>
        </w:rPr>
        <w:t>:</w:t>
      </w:r>
    </w:p>
    <w:p w14:paraId="1125A449" w14:textId="77777777" w:rsidR="00FE06B1" w:rsidRPr="00925C8A" w:rsidRDefault="00FE06B1" w:rsidP="007E696E">
      <w:pPr>
        <w:spacing w:after="0"/>
        <w:jc w:val="both"/>
        <w:rPr>
          <w:rFonts w:ascii="Arial" w:hAnsi="Arial" w:cs="Calibri"/>
          <w:sz w:val="20"/>
          <w:szCs w:val="20"/>
        </w:rPr>
      </w:pPr>
    </w:p>
    <w:p w14:paraId="6C1C3CF0" w14:textId="77777777" w:rsidR="007E696E" w:rsidRPr="00925C8A" w:rsidRDefault="007E696E" w:rsidP="00D476D9">
      <w:pPr>
        <w:spacing w:after="0"/>
        <w:ind w:left="708" w:firstLine="72"/>
        <w:jc w:val="both"/>
        <w:rPr>
          <w:rFonts w:ascii="Arial" w:hAnsi="Arial" w:cs="Calibri"/>
          <w:sz w:val="20"/>
          <w:szCs w:val="20"/>
        </w:rPr>
      </w:pPr>
      <w:r w:rsidRPr="00925C8A">
        <w:rPr>
          <w:rFonts w:ascii="Arial" w:hAnsi="Arial" w:cs="Calibri"/>
          <w:sz w:val="20"/>
          <w:szCs w:val="20"/>
        </w:rPr>
        <w:t xml:space="preserve">Los Derechos Humanos en su dimensión normativa constituyen un marco ético y jurídico que ha sido adoptado por los diferentes países, </w:t>
      </w:r>
      <w:r w:rsidRPr="00925C8A">
        <w:rPr>
          <w:rFonts w:ascii="Arial" w:hAnsi="Arial" w:cs="Calibri"/>
          <w:i/>
          <w:sz w:val="20"/>
          <w:szCs w:val="20"/>
        </w:rPr>
        <w:t>entre ellos Costa Rica</w:t>
      </w:r>
      <w:r w:rsidRPr="00925C8A">
        <w:rPr>
          <w:rFonts w:ascii="Arial" w:hAnsi="Arial" w:cs="Calibri"/>
          <w:sz w:val="20"/>
          <w:szCs w:val="20"/>
        </w:rPr>
        <w:t xml:space="preserve"> con el afán de </w:t>
      </w:r>
      <w:r w:rsidR="005326ED" w:rsidRPr="00925C8A">
        <w:rPr>
          <w:rFonts w:ascii="Arial" w:hAnsi="Arial" w:cs="Calibri"/>
          <w:sz w:val="20"/>
          <w:szCs w:val="20"/>
        </w:rPr>
        <w:t>garantizar a</w:t>
      </w:r>
      <w:r w:rsidRPr="00925C8A">
        <w:rPr>
          <w:rFonts w:ascii="Arial" w:hAnsi="Arial" w:cs="Calibri"/>
          <w:sz w:val="20"/>
          <w:szCs w:val="20"/>
        </w:rPr>
        <w:t xml:space="preserve"> sus habitantes el </w:t>
      </w:r>
      <w:r w:rsidR="005326ED" w:rsidRPr="00925C8A">
        <w:rPr>
          <w:rFonts w:ascii="Arial" w:hAnsi="Arial" w:cs="Calibri"/>
          <w:sz w:val="20"/>
          <w:szCs w:val="20"/>
        </w:rPr>
        <w:t>ejercicio de</w:t>
      </w:r>
      <w:r w:rsidRPr="00925C8A">
        <w:rPr>
          <w:rFonts w:ascii="Arial" w:hAnsi="Arial" w:cs="Calibri"/>
          <w:sz w:val="20"/>
          <w:szCs w:val="20"/>
        </w:rPr>
        <w:t xml:space="preserve"> un conjunto de </w:t>
      </w:r>
      <w:r w:rsidR="005326ED" w:rsidRPr="00925C8A">
        <w:rPr>
          <w:rFonts w:ascii="Arial" w:hAnsi="Arial" w:cs="Calibri"/>
          <w:sz w:val="20"/>
          <w:szCs w:val="20"/>
        </w:rPr>
        <w:t>libertades a</w:t>
      </w:r>
      <w:r w:rsidRPr="00925C8A">
        <w:rPr>
          <w:rFonts w:ascii="Arial" w:hAnsi="Arial" w:cs="Calibri"/>
          <w:sz w:val="20"/>
          <w:szCs w:val="20"/>
        </w:rPr>
        <w:t xml:space="preserve"> las que las personas tienen derecho por su condición humana; sustentando valores como la universalidad, integralidad, indivisibilidad, irrenunciabilidad, autonomía, dignidad y justicia. Constituyen una fuente de </w:t>
      </w:r>
      <w:r w:rsidR="005326ED" w:rsidRPr="00925C8A">
        <w:rPr>
          <w:rFonts w:ascii="Arial" w:hAnsi="Arial" w:cs="Calibri"/>
          <w:sz w:val="20"/>
          <w:szCs w:val="20"/>
        </w:rPr>
        <w:t>apropiación de</w:t>
      </w:r>
      <w:r w:rsidRPr="00925C8A">
        <w:rPr>
          <w:rFonts w:ascii="Arial" w:hAnsi="Arial" w:cs="Calibri"/>
          <w:sz w:val="20"/>
          <w:szCs w:val="20"/>
        </w:rPr>
        <w:t xml:space="preserve"> la experiencia humana y una posibilidad real de existencia plena para la </w:t>
      </w:r>
      <w:r w:rsidR="005326ED" w:rsidRPr="00925C8A">
        <w:rPr>
          <w:rFonts w:ascii="Arial" w:hAnsi="Arial" w:cs="Calibri"/>
          <w:sz w:val="20"/>
          <w:szCs w:val="20"/>
        </w:rPr>
        <w:t>búsqueda del</w:t>
      </w:r>
      <w:r w:rsidRPr="00925C8A">
        <w:rPr>
          <w:rFonts w:ascii="Arial" w:hAnsi="Arial" w:cs="Calibri"/>
          <w:sz w:val="20"/>
          <w:szCs w:val="20"/>
        </w:rPr>
        <w:t xml:space="preserve"> buen vivir colectivo</w:t>
      </w:r>
      <w:r w:rsidR="00925C8A" w:rsidRPr="00925C8A">
        <w:rPr>
          <w:rFonts w:ascii="Arial" w:hAnsi="Arial" w:cs="Calibri"/>
          <w:sz w:val="20"/>
          <w:szCs w:val="20"/>
        </w:rPr>
        <w:t>.</w:t>
      </w:r>
    </w:p>
    <w:p w14:paraId="125ABAC7" w14:textId="77777777" w:rsidR="007E696E" w:rsidRPr="00925C8A" w:rsidRDefault="007E696E" w:rsidP="007E696E">
      <w:pPr>
        <w:spacing w:after="0"/>
        <w:jc w:val="both"/>
        <w:rPr>
          <w:rFonts w:ascii="Arial" w:hAnsi="Arial" w:cs="Calibri"/>
          <w:sz w:val="24"/>
          <w:szCs w:val="24"/>
        </w:rPr>
      </w:pPr>
    </w:p>
    <w:p w14:paraId="3DBC13DF" w14:textId="77777777" w:rsidR="007E696E" w:rsidRPr="00BA1765" w:rsidRDefault="007E696E" w:rsidP="007E696E">
      <w:pPr>
        <w:spacing w:after="0"/>
        <w:jc w:val="both"/>
        <w:rPr>
          <w:rFonts w:ascii="Arial" w:hAnsi="Arial" w:cs="Calibri"/>
          <w:sz w:val="24"/>
          <w:szCs w:val="24"/>
        </w:rPr>
      </w:pPr>
      <w:r w:rsidRPr="00BA1765">
        <w:rPr>
          <w:rFonts w:ascii="Arial" w:hAnsi="Arial" w:cs="Calibri"/>
          <w:sz w:val="24"/>
          <w:szCs w:val="24"/>
        </w:rPr>
        <w:t xml:space="preserve">En el ámbito laboral, </w:t>
      </w:r>
      <w:r w:rsidR="00C922F6" w:rsidRPr="002952D7">
        <w:rPr>
          <w:rFonts w:ascii="Arial" w:hAnsi="Arial" w:cs="Calibri"/>
          <w:sz w:val="24"/>
          <w:szCs w:val="24"/>
        </w:rPr>
        <w:t>todas las personas d</w:t>
      </w:r>
      <w:r w:rsidRPr="002952D7">
        <w:rPr>
          <w:rFonts w:ascii="Arial" w:hAnsi="Arial" w:cs="Calibri"/>
          <w:sz w:val="24"/>
          <w:szCs w:val="24"/>
        </w:rPr>
        <w:t>ebe</w:t>
      </w:r>
      <w:r w:rsidR="00C922F6" w:rsidRPr="002952D7">
        <w:rPr>
          <w:rFonts w:ascii="Arial" w:hAnsi="Arial" w:cs="Calibri"/>
          <w:sz w:val="24"/>
          <w:szCs w:val="24"/>
        </w:rPr>
        <w:t>mos</w:t>
      </w:r>
      <w:r w:rsidRPr="00C922F6">
        <w:rPr>
          <w:rFonts w:ascii="Arial" w:hAnsi="Arial" w:cs="Calibri"/>
          <w:color w:val="00B0F0"/>
          <w:sz w:val="24"/>
          <w:szCs w:val="24"/>
        </w:rPr>
        <w:t xml:space="preserve"> </w:t>
      </w:r>
      <w:r w:rsidRPr="00BA1765">
        <w:rPr>
          <w:rFonts w:ascii="Arial" w:hAnsi="Arial" w:cs="Calibri"/>
          <w:sz w:val="24"/>
          <w:szCs w:val="24"/>
        </w:rPr>
        <w:t>disfrut</w:t>
      </w:r>
      <w:r w:rsidR="00C54E52" w:rsidRPr="00BA1765">
        <w:rPr>
          <w:rFonts w:ascii="Arial" w:hAnsi="Arial" w:cs="Calibri"/>
          <w:sz w:val="24"/>
          <w:szCs w:val="24"/>
        </w:rPr>
        <w:t>ar de los Derechos Humanos f</w:t>
      </w:r>
      <w:r w:rsidRPr="00BA1765">
        <w:rPr>
          <w:rFonts w:ascii="Arial" w:hAnsi="Arial" w:cs="Calibri"/>
          <w:sz w:val="24"/>
          <w:szCs w:val="24"/>
        </w:rPr>
        <w:t xml:space="preserve">undamentales, tal y como figuran en la declaración de OIT </w:t>
      </w:r>
      <w:r w:rsidR="00BF646E" w:rsidRPr="00BA1765">
        <w:rPr>
          <w:rFonts w:ascii="Arial" w:hAnsi="Arial" w:cs="Calibri"/>
          <w:sz w:val="24"/>
          <w:szCs w:val="24"/>
        </w:rPr>
        <w:t>Sobre</w:t>
      </w:r>
      <w:r w:rsidRPr="00BA1765">
        <w:rPr>
          <w:rFonts w:ascii="Arial" w:hAnsi="Arial" w:cs="Calibri"/>
          <w:sz w:val="24"/>
          <w:szCs w:val="24"/>
        </w:rPr>
        <w:t xml:space="preserve"> Principios Fundamentales y Derechos en el Trabajo. Es decir, la libertad sindical y la protección del derecho d</w:t>
      </w:r>
      <w:r w:rsidR="00C922F6">
        <w:rPr>
          <w:rFonts w:ascii="Arial" w:hAnsi="Arial" w:cs="Calibri"/>
          <w:sz w:val="24"/>
          <w:szCs w:val="24"/>
        </w:rPr>
        <w:t>e sindicalización (Convenio 87</w:t>
      </w:r>
      <w:r w:rsidR="00C922F6" w:rsidRPr="002952D7">
        <w:rPr>
          <w:rFonts w:ascii="Arial" w:hAnsi="Arial" w:cs="Calibri"/>
          <w:sz w:val="24"/>
          <w:szCs w:val="24"/>
        </w:rPr>
        <w:t>)</w:t>
      </w:r>
      <w:r w:rsidR="00C922F6" w:rsidRPr="002952D7">
        <w:rPr>
          <w:rFonts w:ascii="Arial" w:hAnsi="Arial" w:cs="Calibri"/>
          <w:b/>
          <w:sz w:val="24"/>
          <w:szCs w:val="24"/>
        </w:rPr>
        <w:t>;</w:t>
      </w:r>
      <w:r w:rsidR="00C922F6" w:rsidRPr="002952D7">
        <w:rPr>
          <w:rFonts w:ascii="Arial" w:hAnsi="Arial" w:cs="Calibri"/>
          <w:sz w:val="24"/>
          <w:szCs w:val="24"/>
        </w:rPr>
        <w:t xml:space="preserve"> </w:t>
      </w:r>
      <w:r w:rsidR="00750457" w:rsidRPr="002952D7">
        <w:rPr>
          <w:rFonts w:ascii="Arial" w:hAnsi="Arial" w:cs="Calibri"/>
          <w:sz w:val="24"/>
          <w:szCs w:val="24"/>
        </w:rPr>
        <w:t>e</w:t>
      </w:r>
      <w:r w:rsidRPr="002952D7">
        <w:rPr>
          <w:rFonts w:ascii="Arial" w:hAnsi="Arial" w:cs="Calibri"/>
          <w:sz w:val="24"/>
          <w:szCs w:val="24"/>
        </w:rPr>
        <w:t>l</w:t>
      </w:r>
      <w:r w:rsidRPr="00750457">
        <w:rPr>
          <w:rFonts w:ascii="Arial" w:hAnsi="Arial" w:cs="Calibri"/>
          <w:color w:val="00B0F0"/>
          <w:sz w:val="24"/>
          <w:szCs w:val="24"/>
        </w:rPr>
        <w:t xml:space="preserve"> </w:t>
      </w:r>
      <w:r w:rsidRPr="00BA1765">
        <w:rPr>
          <w:rFonts w:ascii="Arial" w:hAnsi="Arial" w:cs="Calibri"/>
          <w:sz w:val="24"/>
          <w:szCs w:val="24"/>
        </w:rPr>
        <w:t xml:space="preserve">derecho de </w:t>
      </w:r>
      <w:r w:rsidR="00BF646E" w:rsidRPr="00BA1765">
        <w:rPr>
          <w:rFonts w:ascii="Arial" w:hAnsi="Arial" w:cs="Calibri"/>
          <w:sz w:val="24"/>
          <w:szCs w:val="24"/>
        </w:rPr>
        <w:t>Sindicalización</w:t>
      </w:r>
      <w:r w:rsidRPr="00BA1765">
        <w:rPr>
          <w:rFonts w:ascii="Arial" w:hAnsi="Arial" w:cs="Calibri"/>
          <w:sz w:val="24"/>
          <w:szCs w:val="24"/>
        </w:rPr>
        <w:t xml:space="preserve"> y de negociación colectiva </w:t>
      </w:r>
      <w:r w:rsidRPr="00BA1765">
        <w:rPr>
          <w:rFonts w:ascii="Arial" w:hAnsi="Arial" w:cs="Calibri"/>
          <w:sz w:val="24"/>
          <w:szCs w:val="24"/>
        </w:rPr>
        <w:lastRenderedPageBreak/>
        <w:t>(Convenio 98</w:t>
      </w:r>
      <w:r w:rsidRPr="002952D7">
        <w:rPr>
          <w:rFonts w:ascii="Arial" w:hAnsi="Arial" w:cs="Calibri"/>
          <w:sz w:val="24"/>
          <w:szCs w:val="24"/>
        </w:rPr>
        <w:t>)</w:t>
      </w:r>
      <w:r w:rsidR="00C922F6" w:rsidRPr="002952D7">
        <w:rPr>
          <w:rFonts w:ascii="Arial" w:hAnsi="Arial" w:cs="Calibri"/>
          <w:sz w:val="24"/>
          <w:szCs w:val="24"/>
        </w:rPr>
        <w:t>;</w:t>
      </w:r>
      <w:r w:rsidRPr="002952D7">
        <w:rPr>
          <w:rFonts w:ascii="Arial" w:hAnsi="Arial" w:cs="Calibri"/>
          <w:sz w:val="24"/>
          <w:szCs w:val="24"/>
        </w:rPr>
        <w:t xml:space="preserve"> </w:t>
      </w:r>
      <w:r w:rsidR="00750457" w:rsidRPr="002952D7">
        <w:rPr>
          <w:rFonts w:ascii="Arial" w:hAnsi="Arial" w:cs="Calibri"/>
          <w:sz w:val="24"/>
          <w:szCs w:val="24"/>
        </w:rPr>
        <w:t>l</w:t>
      </w:r>
      <w:r w:rsidRPr="002952D7">
        <w:rPr>
          <w:rFonts w:ascii="Arial" w:hAnsi="Arial" w:cs="Calibri"/>
          <w:sz w:val="24"/>
          <w:szCs w:val="24"/>
        </w:rPr>
        <w:t>a</w:t>
      </w:r>
      <w:r w:rsidRPr="00BA1765">
        <w:rPr>
          <w:rFonts w:ascii="Arial" w:hAnsi="Arial" w:cs="Calibri"/>
          <w:sz w:val="24"/>
          <w:szCs w:val="24"/>
        </w:rPr>
        <w:t xml:space="preserve"> igualdad de remuneración (convenio 100)</w:t>
      </w:r>
      <w:r w:rsidR="00C922F6" w:rsidRPr="002952D7">
        <w:rPr>
          <w:rFonts w:ascii="Arial" w:hAnsi="Arial" w:cs="Calibri"/>
          <w:b/>
          <w:sz w:val="24"/>
          <w:szCs w:val="24"/>
        </w:rPr>
        <w:t>;</w:t>
      </w:r>
      <w:r w:rsidRPr="00BA1765">
        <w:rPr>
          <w:rFonts w:ascii="Arial" w:hAnsi="Arial" w:cs="Calibri"/>
          <w:sz w:val="24"/>
          <w:szCs w:val="24"/>
        </w:rPr>
        <w:t xml:space="preserve"> la eliminación de la discriminación en materia de empleo y de ocupación (Convenio111</w:t>
      </w:r>
      <w:r w:rsidRPr="002952D7">
        <w:rPr>
          <w:rFonts w:ascii="Arial" w:hAnsi="Arial" w:cs="Calibri"/>
          <w:sz w:val="24"/>
          <w:szCs w:val="24"/>
        </w:rPr>
        <w:t>)</w:t>
      </w:r>
      <w:r w:rsidR="00C922F6" w:rsidRPr="002952D7">
        <w:rPr>
          <w:rFonts w:ascii="Arial" w:hAnsi="Arial" w:cs="Calibri"/>
          <w:b/>
          <w:sz w:val="24"/>
          <w:szCs w:val="24"/>
        </w:rPr>
        <w:t>;</w:t>
      </w:r>
      <w:r w:rsidRPr="00BA1765">
        <w:rPr>
          <w:rFonts w:ascii="Arial" w:hAnsi="Arial" w:cs="Calibri"/>
          <w:sz w:val="24"/>
          <w:szCs w:val="24"/>
        </w:rPr>
        <w:t xml:space="preserve"> la abolición de todas las formas de trabajo forzoso u obligatorio, (Convenio 105)</w:t>
      </w:r>
      <w:r w:rsidR="00750457" w:rsidRPr="00C922F6">
        <w:rPr>
          <w:rFonts w:ascii="Arial" w:hAnsi="Arial" w:cs="Calibri"/>
          <w:b/>
          <w:color w:val="00B0F0"/>
          <w:sz w:val="24"/>
          <w:szCs w:val="24"/>
        </w:rPr>
        <w:t>;</w:t>
      </w:r>
      <w:r w:rsidRPr="00BA1765">
        <w:rPr>
          <w:rFonts w:ascii="Arial" w:hAnsi="Arial" w:cs="Calibri"/>
          <w:sz w:val="24"/>
          <w:szCs w:val="24"/>
        </w:rPr>
        <w:t xml:space="preserve"> y sobre la edad mínima (Convenio 138).</w:t>
      </w:r>
    </w:p>
    <w:p w14:paraId="735338F6" w14:textId="77777777" w:rsidR="007E696E" w:rsidRPr="00BA1765" w:rsidRDefault="007E696E" w:rsidP="007E696E">
      <w:pPr>
        <w:spacing w:after="0"/>
        <w:jc w:val="both"/>
        <w:rPr>
          <w:rFonts w:ascii="Arial" w:hAnsi="Arial" w:cs="Calibri"/>
          <w:sz w:val="24"/>
          <w:szCs w:val="24"/>
        </w:rPr>
      </w:pPr>
    </w:p>
    <w:p w14:paraId="5ABD253C" w14:textId="77777777" w:rsidR="007E696E" w:rsidRPr="00BA1765" w:rsidRDefault="007E696E" w:rsidP="007E696E">
      <w:pPr>
        <w:spacing w:after="0"/>
        <w:jc w:val="both"/>
        <w:rPr>
          <w:rFonts w:ascii="Arial" w:hAnsi="Arial" w:cs="Calibri"/>
          <w:b/>
          <w:sz w:val="24"/>
          <w:szCs w:val="24"/>
        </w:rPr>
      </w:pPr>
      <w:r w:rsidRPr="00BA1765">
        <w:rPr>
          <w:rFonts w:ascii="Arial" w:hAnsi="Arial" w:cs="Calibri"/>
          <w:b/>
          <w:sz w:val="24"/>
          <w:szCs w:val="24"/>
        </w:rPr>
        <w:t>CONTEXTO</w:t>
      </w:r>
    </w:p>
    <w:p w14:paraId="254A4FFB" w14:textId="77777777" w:rsidR="008673E8" w:rsidRDefault="008673E8" w:rsidP="00CD0A86">
      <w:pPr>
        <w:spacing w:after="0"/>
        <w:jc w:val="both"/>
        <w:rPr>
          <w:rFonts w:ascii="Arial" w:hAnsi="Arial" w:cs="Calibri"/>
          <w:b/>
          <w:sz w:val="24"/>
          <w:szCs w:val="24"/>
        </w:rPr>
      </w:pPr>
    </w:p>
    <w:p w14:paraId="2EEB1A37" w14:textId="77777777" w:rsidR="00725A4D" w:rsidRPr="00925C8A" w:rsidRDefault="007E696E" w:rsidP="00CD0A86">
      <w:pPr>
        <w:spacing w:after="0"/>
        <w:jc w:val="both"/>
        <w:rPr>
          <w:rFonts w:ascii="Arial" w:hAnsi="Arial" w:cs="Calibri"/>
          <w:b/>
          <w:sz w:val="24"/>
          <w:szCs w:val="24"/>
        </w:rPr>
      </w:pPr>
      <w:r w:rsidRPr="00BA1765">
        <w:rPr>
          <w:rFonts w:ascii="Arial" w:hAnsi="Arial" w:cs="Calibri"/>
          <w:b/>
          <w:sz w:val="24"/>
          <w:szCs w:val="24"/>
        </w:rPr>
        <w:t>Avances</w:t>
      </w:r>
    </w:p>
    <w:p w14:paraId="0C597525" w14:textId="77777777" w:rsidR="00725A4D" w:rsidRPr="00925C8A" w:rsidRDefault="00725A4D" w:rsidP="00725A4D">
      <w:pPr>
        <w:spacing w:after="0"/>
        <w:jc w:val="both"/>
        <w:rPr>
          <w:rFonts w:ascii="Arial" w:hAnsi="Arial" w:cs="Calibri"/>
          <w:sz w:val="24"/>
          <w:szCs w:val="24"/>
        </w:rPr>
      </w:pPr>
      <w:r w:rsidRPr="00925C8A">
        <w:rPr>
          <w:rFonts w:ascii="Arial" w:hAnsi="Arial" w:cs="Calibri"/>
          <w:sz w:val="24"/>
          <w:szCs w:val="24"/>
        </w:rPr>
        <w:t>Costa Rica cuenta con instrumentos normativos de gran relevancia para la protección y tutela de los Derechos Humanos de las mujeres. Entre los disponibles ratificados por el</w:t>
      </w:r>
      <w:r w:rsidR="008277AB" w:rsidRPr="00925C8A">
        <w:rPr>
          <w:rFonts w:ascii="Arial" w:hAnsi="Arial" w:cs="Calibri"/>
          <w:sz w:val="24"/>
          <w:szCs w:val="24"/>
        </w:rPr>
        <w:t xml:space="preserve"> </w:t>
      </w:r>
      <w:r w:rsidR="00925C8A" w:rsidRPr="00925C8A">
        <w:rPr>
          <w:rFonts w:ascii="Arial" w:hAnsi="Arial" w:cs="Calibri"/>
          <w:sz w:val="24"/>
          <w:szCs w:val="24"/>
        </w:rPr>
        <w:t>país se destacan, en el seguiente</w:t>
      </w:r>
      <w:r w:rsidRPr="00925C8A">
        <w:rPr>
          <w:rFonts w:ascii="Arial" w:hAnsi="Arial" w:cs="Calibri"/>
          <w:sz w:val="24"/>
          <w:szCs w:val="24"/>
        </w:rPr>
        <w:t xml:space="preserve"> cuadro, los pertinentes a las mujeres trabajadoras. </w:t>
      </w:r>
    </w:p>
    <w:p w14:paraId="5EEFB2A7" w14:textId="77777777" w:rsidR="00725A4D" w:rsidRDefault="00725A4D" w:rsidP="00CD0A86">
      <w:pPr>
        <w:spacing w:after="0"/>
        <w:jc w:val="both"/>
        <w:rPr>
          <w:rFonts w:ascii="Arial" w:hAnsi="Arial" w:cs="Calibri"/>
          <w:sz w:val="24"/>
          <w:szCs w:val="24"/>
        </w:rPr>
      </w:pPr>
    </w:p>
    <w:tbl>
      <w:tblPr>
        <w:tblpPr w:leftFromText="141" w:rightFromText="141" w:vertAnchor="text" w:horzAnchor="margin" w:tblpY="1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A4D8"/>
        <w:tblLayout w:type="fixed"/>
        <w:tblLook w:val="04A0" w:firstRow="1" w:lastRow="0" w:firstColumn="1" w:lastColumn="0" w:noHBand="0" w:noVBand="1"/>
      </w:tblPr>
      <w:tblGrid>
        <w:gridCol w:w="7792"/>
        <w:gridCol w:w="2239"/>
      </w:tblGrid>
      <w:tr w:rsidR="00E30377" w:rsidRPr="00BA1765" w14:paraId="69B91F4C" w14:textId="77777777" w:rsidTr="00E30377">
        <w:tc>
          <w:tcPr>
            <w:tcW w:w="7792" w:type="dxa"/>
            <w:shd w:val="clear" w:color="auto" w:fill="4DA4D8"/>
          </w:tcPr>
          <w:p w14:paraId="2CA5A2EF" w14:textId="77777777" w:rsidR="00E30377" w:rsidRPr="00BA1765" w:rsidRDefault="00E30377" w:rsidP="00E30377">
            <w:pPr>
              <w:spacing w:after="0"/>
              <w:jc w:val="center"/>
              <w:rPr>
                <w:rFonts w:ascii="Arial" w:hAnsi="Arial" w:cs="Calibri"/>
                <w:b/>
                <w:sz w:val="24"/>
                <w:szCs w:val="24"/>
              </w:rPr>
            </w:pPr>
            <w:r w:rsidRPr="00BA1765">
              <w:rPr>
                <w:rFonts w:ascii="Arial" w:hAnsi="Arial" w:cs="Calibri"/>
                <w:b/>
                <w:sz w:val="24"/>
                <w:szCs w:val="24"/>
              </w:rPr>
              <w:t>INSTRUMENTOS RATIFICADOS. COSTA RICA</w:t>
            </w:r>
          </w:p>
        </w:tc>
        <w:tc>
          <w:tcPr>
            <w:tcW w:w="2239" w:type="dxa"/>
            <w:shd w:val="clear" w:color="auto" w:fill="4DA4D8"/>
          </w:tcPr>
          <w:p w14:paraId="696884BC" w14:textId="77777777" w:rsidR="00E30377" w:rsidRPr="00BA1765" w:rsidRDefault="00E30377" w:rsidP="00E30377">
            <w:pPr>
              <w:spacing w:after="0"/>
              <w:jc w:val="center"/>
              <w:rPr>
                <w:rFonts w:ascii="Arial" w:hAnsi="Arial" w:cs="Calibri"/>
                <w:b/>
                <w:sz w:val="24"/>
                <w:szCs w:val="24"/>
              </w:rPr>
            </w:pPr>
            <w:r w:rsidRPr="00BA1765">
              <w:rPr>
                <w:rFonts w:ascii="Arial" w:hAnsi="Arial" w:cs="Calibri"/>
                <w:b/>
                <w:sz w:val="24"/>
                <w:szCs w:val="24"/>
              </w:rPr>
              <w:t>AÑO DE APROBACIÓN</w:t>
            </w:r>
          </w:p>
        </w:tc>
      </w:tr>
      <w:tr w:rsidR="00E30377" w:rsidRPr="00BA1765" w14:paraId="1CE9DAEF" w14:textId="77777777" w:rsidTr="00E30377">
        <w:tc>
          <w:tcPr>
            <w:tcW w:w="7792" w:type="dxa"/>
            <w:shd w:val="clear" w:color="auto" w:fill="4DA4D8"/>
          </w:tcPr>
          <w:p w14:paraId="7DF2A23D" w14:textId="77777777" w:rsidR="00E30377" w:rsidRPr="00BA1765" w:rsidRDefault="00E30377" w:rsidP="00E30377">
            <w:pPr>
              <w:spacing w:after="0"/>
              <w:jc w:val="both"/>
              <w:rPr>
                <w:rFonts w:ascii="Arial" w:hAnsi="Arial" w:cs="Calibri"/>
                <w:sz w:val="24"/>
                <w:szCs w:val="24"/>
              </w:rPr>
            </w:pPr>
            <w:r w:rsidRPr="00BA1765">
              <w:rPr>
                <w:rFonts w:ascii="Arial" w:hAnsi="Arial" w:cs="Calibri"/>
                <w:sz w:val="24"/>
                <w:szCs w:val="24"/>
              </w:rPr>
              <w:t>Convención Americana sobre Derechos Humanos</w:t>
            </w:r>
          </w:p>
        </w:tc>
        <w:tc>
          <w:tcPr>
            <w:tcW w:w="2239" w:type="dxa"/>
            <w:shd w:val="clear" w:color="auto" w:fill="4DA4D8"/>
          </w:tcPr>
          <w:p w14:paraId="6046F31F" w14:textId="77777777" w:rsidR="00E30377" w:rsidRPr="00BA1765" w:rsidRDefault="00E30377" w:rsidP="00E30377">
            <w:pPr>
              <w:spacing w:after="0"/>
              <w:jc w:val="both"/>
              <w:rPr>
                <w:rFonts w:ascii="Arial" w:hAnsi="Arial" w:cs="Calibri"/>
                <w:sz w:val="24"/>
                <w:szCs w:val="24"/>
              </w:rPr>
            </w:pPr>
            <w:r w:rsidRPr="00BA1765">
              <w:rPr>
                <w:rFonts w:ascii="Arial" w:hAnsi="Arial" w:cs="Calibri"/>
                <w:sz w:val="24"/>
                <w:szCs w:val="24"/>
              </w:rPr>
              <w:t>1969</w:t>
            </w:r>
          </w:p>
        </w:tc>
      </w:tr>
      <w:tr w:rsidR="00E30377" w:rsidRPr="00BA1765" w14:paraId="1DCF827B" w14:textId="77777777" w:rsidTr="00E30377">
        <w:tc>
          <w:tcPr>
            <w:tcW w:w="7792" w:type="dxa"/>
            <w:shd w:val="clear" w:color="auto" w:fill="4DA4D8"/>
          </w:tcPr>
          <w:p w14:paraId="5280C12A" w14:textId="77777777" w:rsidR="00E30377" w:rsidRPr="00BA1765" w:rsidRDefault="00E30377" w:rsidP="00E30377">
            <w:pPr>
              <w:spacing w:after="0"/>
              <w:jc w:val="both"/>
              <w:rPr>
                <w:rFonts w:ascii="Arial" w:hAnsi="Arial" w:cs="Calibri"/>
                <w:sz w:val="24"/>
                <w:szCs w:val="24"/>
              </w:rPr>
            </w:pPr>
            <w:r w:rsidRPr="00BA1765">
              <w:rPr>
                <w:rFonts w:ascii="Arial" w:hAnsi="Arial" w:cs="Calibri"/>
                <w:sz w:val="24"/>
                <w:szCs w:val="24"/>
              </w:rPr>
              <w:t xml:space="preserve">La Convención de todas las Formas de Discriminación contra La Mujer. (CEDAW, 1979). </w:t>
            </w:r>
          </w:p>
        </w:tc>
        <w:tc>
          <w:tcPr>
            <w:tcW w:w="2239" w:type="dxa"/>
            <w:shd w:val="clear" w:color="auto" w:fill="4DA4D8"/>
          </w:tcPr>
          <w:p w14:paraId="307F46E5" w14:textId="77777777" w:rsidR="00E30377" w:rsidRPr="00BA1765" w:rsidRDefault="00E30377" w:rsidP="00E30377">
            <w:pPr>
              <w:spacing w:after="0"/>
              <w:jc w:val="both"/>
              <w:rPr>
                <w:rFonts w:ascii="Arial" w:hAnsi="Arial" w:cs="Calibri"/>
                <w:sz w:val="24"/>
                <w:szCs w:val="24"/>
              </w:rPr>
            </w:pPr>
            <w:r w:rsidRPr="00BA1765">
              <w:rPr>
                <w:rFonts w:ascii="Arial" w:hAnsi="Arial" w:cs="Calibri"/>
                <w:sz w:val="24"/>
                <w:szCs w:val="24"/>
              </w:rPr>
              <w:t>1979</w:t>
            </w:r>
          </w:p>
        </w:tc>
      </w:tr>
      <w:tr w:rsidR="00E30377" w:rsidRPr="00BA1765" w14:paraId="3BA72BB9" w14:textId="77777777" w:rsidTr="00E30377">
        <w:tc>
          <w:tcPr>
            <w:tcW w:w="7792" w:type="dxa"/>
            <w:shd w:val="clear" w:color="auto" w:fill="4DA4D8"/>
          </w:tcPr>
          <w:p w14:paraId="3CCD6081" w14:textId="77777777" w:rsidR="00E30377" w:rsidRPr="00BA1765" w:rsidRDefault="00E30377" w:rsidP="00E30377">
            <w:pPr>
              <w:spacing w:after="0"/>
              <w:jc w:val="both"/>
              <w:rPr>
                <w:rFonts w:ascii="Arial" w:hAnsi="Arial" w:cs="Calibri"/>
                <w:sz w:val="24"/>
                <w:szCs w:val="24"/>
              </w:rPr>
            </w:pPr>
            <w:r w:rsidRPr="00BA1765">
              <w:rPr>
                <w:rFonts w:ascii="Arial" w:hAnsi="Arial" w:cs="Calibri"/>
                <w:sz w:val="24"/>
                <w:szCs w:val="24"/>
              </w:rPr>
              <w:t>Protocolo Adicional a la Convención Americana sobre Derechos Humanos, en materia de Derechos Económicos, Sociales y Culturales. (Protocolo de San Salvador)</w:t>
            </w:r>
          </w:p>
        </w:tc>
        <w:tc>
          <w:tcPr>
            <w:tcW w:w="2239" w:type="dxa"/>
            <w:shd w:val="clear" w:color="auto" w:fill="4DA4D8"/>
          </w:tcPr>
          <w:p w14:paraId="2DFC1B11" w14:textId="77777777" w:rsidR="00E30377" w:rsidRPr="00BA1765" w:rsidRDefault="00E30377" w:rsidP="00E30377">
            <w:pPr>
              <w:spacing w:after="0"/>
              <w:jc w:val="both"/>
              <w:rPr>
                <w:rFonts w:ascii="Arial" w:hAnsi="Arial" w:cs="Calibri"/>
                <w:sz w:val="24"/>
                <w:szCs w:val="24"/>
              </w:rPr>
            </w:pPr>
            <w:r w:rsidRPr="00BA1765">
              <w:rPr>
                <w:rFonts w:ascii="Arial" w:hAnsi="Arial" w:cs="Calibri"/>
                <w:sz w:val="24"/>
                <w:szCs w:val="24"/>
              </w:rPr>
              <w:t>1988</w:t>
            </w:r>
          </w:p>
        </w:tc>
      </w:tr>
      <w:tr w:rsidR="00E30377" w:rsidRPr="00BA1765" w14:paraId="6B318B88" w14:textId="77777777" w:rsidTr="00E30377">
        <w:tc>
          <w:tcPr>
            <w:tcW w:w="7792" w:type="dxa"/>
            <w:shd w:val="clear" w:color="auto" w:fill="4DA4D8"/>
          </w:tcPr>
          <w:p w14:paraId="17453C2A" w14:textId="77777777" w:rsidR="00E30377" w:rsidRPr="00BA1765" w:rsidRDefault="00E30377" w:rsidP="00E30377">
            <w:pPr>
              <w:spacing w:after="0"/>
              <w:jc w:val="both"/>
              <w:rPr>
                <w:rFonts w:ascii="Arial" w:hAnsi="Arial" w:cs="Calibri"/>
                <w:sz w:val="24"/>
                <w:szCs w:val="24"/>
              </w:rPr>
            </w:pPr>
            <w:r w:rsidRPr="00BA1765">
              <w:rPr>
                <w:rFonts w:ascii="Arial" w:hAnsi="Arial" w:cs="Calibri"/>
                <w:sz w:val="24"/>
                <w:szCs w:val="24"/>
              </w:rPr>
              <w:t xml:space="preserve">Convención Interamericana para </w:t>
            </w:r>
            <w:proofErr w:type="gramStart"/>
            <w:r w:rsidRPr="00BA1765">
              <w:rPr>
                <w:rFonts w:ascii="Arial" w:hAnsi="Arial" w:cs="Calibri"/>
                <w:sz w:val="24"/>
                <w:szCs w:val="24"/>
              </w:rPr>
              <w:t>Prevenir ,</w:t>
            </w:r>
            <w:proofErr w:type="gramEnd"/>
            <w:r w:rsidRPr="00BA1765">
              <w:rPr>
                <w:rFonts w:ascii="Arial" w:hAnsi="Arial" w:cs="Calibri"/>
                <w:sz w:val="24"/>
                <w:szCs w:val="24"/>
              </w:rPr>
              <w:t xml:space="preserve"> Sancionar, y Erradicar la Violencia contra La Mujer (Convención de Belén do Pará)</w:t>
            </w:r>
          </w:p>
        </w:tc>
        <w:tc>
          <w:tcPr>
            <w:tcW w:w="2239" w:type="dxa"/>
            <w:shd w:val="clear" w:color="auto" w:fill="4DA4D8"/>
          </w:tcPr>
          <w:p w14:paraId="5621D692" w14:textId="77777777" w:rsidR="00E30377" w:rsidRPr="00BA1765" w:rsidRDefault="00E30377" w:rsidP="00E30377">
            <w:pPr>
              <w:spacing w:after="0"/>
              <w:jc w:val="both"/>
              <w:rPr>
                <w:rFonts w:ascii="Arial" w:hAnsi="Arial" w:cs="Calibri"/>
                <w:sz w:val="24"/>
                <w:szCs w:val="24"/>
              </w:rPr>
            </w:pPr>
            <w:r w:rsidRPr="00BA1765">
              <w:rPr>
                <w:rFonts w:ascii="Arial" w:hAnsi="Arial" w:cs="Calibri"/>
                <w:sz w:val="24"/>
                <w:szCs w:val="24"/>
              </w:rPr>
              <w:t>1994</w:t>
            </w:r>
          </w:p>
        </w:tc>
      </w:tr>
      <w:tr w:rsidR="00E30377" w:rsidRPr="00BA1765" w14:paraId="7744425A" w14:textId="77777777" w:rsidTr="00E30377">
        <w:tc>
          <w:tcPr>
            <w:tcW w:w="7792" w:type="dxa"/>
            <w:shd w:val="clear" w:color="auto" w:fill="4DA4D8"/>
          </w:tcPr>
          <w:p w14:paraId="66C2E135" w14:textId="77777777" w:rsidR="00E30377" w:rsidRPr="00BA1765" w:rsidRDefault="00E30377" w:rsidP="00E30377">
            <w:pPr>
              <w:spacing w:after="0"/>
              <w:jc w:val="both"/>
              <w:rPr>
                <w:rFonts w:ascii="Arial" w:hAnsi="Arial" w:cs="Calibri"/>
                <w:sz w:val="24"/>
                <w:szCs w:val="24"/>
              </w:rPr>
            </w:pPr>
            <w:r w:rsidRPr="00BA1765">
              <w:rPr>
                <w:rFonts w:ascii="Arial" w:hAnsi="Arial" w:cs="Calibri"/>
                <w:sz w:val="24"/>
                <w:szCs w:val="24"/>
              </w:rPr>
              <w:t xml:space="preserve">Convención interamericana para la </w:t>
            </w:r>
            <w:proofErr w:type="gramStart"/>
            <w:r w:rsidRPr="00BA1765">
              <w:rPr>
                <w:rFonts w:ascii="Arial" w:hAnsi="Arial" w:cs="Calibri"/>
                <w:sz w:val="24"/>
                <w:szCs w:val="24"/>
              </w:rPr>
              <w:t>Eliminación  de</w:t>
            </w:r>
            <w:proofErr w:type="gramEnd"/>
            <w:r w:rsidRPr="00BA1765">
              <w:rPr>
                <w:rFonts w:ascii="Arial" w:hAnsi="Arial" w:cs="Calibri"/>
                <w:sz w:val="24"/>
                <w:szCs w:val="24"/>
              </w:rPr>
              <w:t xml:space="preserve"> todas las Formas de Discriminación  contra las personas con Discapacidad </w:t>
            </w:r>
          </w:p>
        </w:tc>
        <w:tc>
          <w:tcPr>
            <w:tcW w:w="2239" w:type="dxa"/>
            <w:shd w:val="clear" w:color="auto" w:fill="4DA4D8"/>
          </w:tcPr>
          <w:p w14:paraId="5D469162" w14:textId="77777777" w:rsidR="00E30377" w:rsidRPr="00BA1765" w:rsidRDefault="00E30377" w:rsidP="00E30377">
            <w:pPr>
              <w:spacing w:after="0"/>
              <w:jc w:val="both"/>
              <w:rPr>
                <w:rFonts w:ascii="Arial" w:hAnsi="Arial" w:cs="Calibri"/>
                <w:sz w:val="24"/>
                <w:szCs w:val="24"/>
              </w:rPr>
            </w:pPr>
            <w:r w:rsidRPr="00BA1765">
              <w:rPr>
                <w:rFonts w:ascii="Arial" w:hAnsi="Arial" w:cs="Calibri"/>
                <w:sz w:val="24"/>
                <w:szCs w:val="24"/>
              </w:rPr>
              <w:t>1999</w:t>
            </w:r>
          </w:p>
        </w:tc>
      </w:tr>
      <w:tr w:rsidR="00E07479" w:rsidRPr="00BA1765" w14:paraId="2C9643EB" w14:textId="77777777" w:rsidTr="00E30377">
        <w:tc>
          <w:tcPr>
            <w:tcW w:w="7792" w:type="dxa"/>
            <w:shd w:val="clear" w:color="auto" w:fill="4DA4D8"/>
          </w:tcPr>
          <w:p w14:paraId="10B26A2A" w14:textId="77777777" w:rsidR="00135F34" w:rsidRPr="00AE1D16" w:rsidRDefault="009375C9">
            <w:pPr>
              <w:spacing w:after="0" w:line="240" w:lineRule="auto"/>
              <w:rPr>
                <w:rFonts w:ascii="Bookman Old Style" w:eastAsia="Times New Roman" w:hAnsi="Bookman Old Style"/>
                <w:sz w:val="24"/>
                <w:szCs w:val="24"/>
                <w:lang w:eastAsia="es-CR"/>
              </w:rPr>
            </w:pPr>
            <w:hyperlink r:id="rId14" w:tgtFrame="_blank" w:history="1">
              <w:r w:rsidR="00E07479" w:rsidRPr="00AE1D16">
                <w:rPr>
                  <w:rStyle w:val="Hipervnculo"/>
                  <w:rFonts w:ascii="Bookman Old Style" w:eastAsia="Times New Roman" w:hAnsi="Bookman Old Style"/>
                  <w:color w:val="auto"/>
                  <w:sz w:val="24"/>
                  <w:szCs w:val="24"/>
                  <w:lang w:eastAsia="es-CR"/>
                </w:rPr>
                <w:t xml:space="preserve">C26. Convenio sobre los métodos para la fijación de salarios </w:t>
              </w:r>
              <w:proofErr w:type="gramStart"/>
              <w:r w:rsidR="00E07479" w:rsidRPr="00AE1D16">
                <w:rPr>
                  <w:rStyle w:val="Hipervnculo"/>
                  <w:rFonts w:ascii="Bookman Old Style" w:eastAsia="Times New Roman" w:hAnsi="Bookman Old Style"/>
                  <w:color w:val="auto"/>
                  <w:sz w:val="24"/>
                  <w:szCs w:val="24"/>
                  <w:lang w:eastAsia="es-CR"/>
                </w:rPr>
                <w:t>mínimos,.</w:t>
              </w:r>
              <w:proofErr w:type="gramEnd"/>
              <w:r w:rsidR="00E07479" w:rsidRPr="00AE1D16">
                <w:rPr>
                  <w:rStyle w:val="Hipervnculo"/>
                  <w:rFonts w:ascii="Bookman Old Style" w:eastAsia="Times New Roman" w:hAnsi="Bookman Old Style"/>
                  <w:color w:val="auto"/>
                  <w:sz w:val="24"/>
                  <w:szCs w:val="24"/>
                  <w:lang w:eastAsia="es-CR"/>
                </w:rPr>
                <w:t xml:space="preserve"> Ratificado </w:t>
              </w:r>
            </w:hyperlink>
            <w:hyperlink r:id="rId15" w:tgtFrame="_blank" w:history="1">
              <w:r w:rsidR="00E07479" w:rsidRPr="00AE1D16">
                <w:rPr>
                  <w:rStyle w:val="Hipervnculo"/>
                  <w:rFonts w:ascii="Bookman Old Style" w:eastAsia="Times New Roman" w:hAnsi="Bookman Old Style"/>
                  <w:color w:val="auto"/>
                  <w:sz w:val="24"/>
                  <w:szCs w:val="24"/>
                  <w:lang w:eastAsia="es-CR"/>
                </w:rPr>
                <w:t>ante la OIT</w:t>
              </w:r>
            </w:hyperlink>
            <w:r w:rsidR="00E07479" w:rsidRPr="00AE1D16">
              <w:rPr>
                <w:rFonts w:ascii="Bookman Old Style" w:eastAsia="Times New Roman" w:hAnsi="Bookman Old Style"/>
                <w:sz w:val="24"/>
                <w:szCs w:val="24"/>
                <w:lang w:eastAsia="es-CR"/>
              </w:rPr>
              <w:t> </w:t>
            </w:r>
            <w:hyperlink r:id="rId16" w:tgtFrame="_blank" w:history="1">
              <w:r w:rsidR="00E07479" w:rsidRPr="00AE1D16">
                <w:rPr>
                  <w:rStyle w:val="Hipervnculo"/>
                  <w:rFonts w:ascii="Bookman Old Style" w:eastAsia="Times New Roman" w:hAnsi="Bookman Old Style"/>
                  <w:color w:val="auto"/>
                  <w:sz w:val="24"/>
                  <w:szCs w:val="24"/>
                  <w:lang w:eastAsia="es-CR"/>
                </w:rPr>
                <w:t>16/3/72.</w:t>
              </w:r>
            </w:hyperlink>
          </w:p>
        </w:tc>
        <w:tc>
          <w:tcPr>
            <w:tcW w:w="2239" w:type="dxa"/>
            <w:shd w:val="clear" w:color="auto" w:fill="4DA4D8"/>
          </w:tcPr>
          <w:p w14:paraId="279F7D4A" w14:textId="77777777" w:rsidR="00E07479" w:rsidRPr="00BA1765" w:rsidRDefault="00E07479" w:rsidP="00E30377">
            <w:pPr>
              <w:spacing w:after="0"/>
              <w:jc w:val="both"/>
              <w:rPr>
                <w:rFonts w:ascii="Arial" w:hAnsi="Arial" w:cs="Calibri"/>
                <w:sz w:val="24"/>
                <w:szCs w:val="24"/>
              </w:rPr>
            </w:pPr>
            <w:r w:rsidRPr="00E07479">
              <w:rPr>
                <w:rFonts w:ascii="Arial" w:hAnsi="Arial" w:cs="Calibri"/>
                <w:sz w:val="24"/>
                <w:szCs w:val="24"/>
              </w:rPr>
              <w:t>1928</w:t>
            </w:r>
          </w:p>
        </w:tc>
      </w:tr>
      <w:tr w:rsidR="00E07479" w:rsidRPr="00BA1765" w14:paraId="0AF15936" w14:textId="77777777" w:rsidTr="00E30377">
        <w:tc>
          <w:tcPr>
            <w:tcW w:w="7792" w:type="dxa"/>
            <w:shd w:val="clear" w:color="auto" w:fill="4DA4D8"/>
          </w:tcPr>
          <w:p w14:paraId="1BB86584" w14:textId="77777777" w:rsidR="00135F34" w:rsidRPr="00AE1D16" w:rsidRDefault="009375C9">
            <w:pPr>
              <w:spacing w:after="0" w:line="240" w:lineRule="auto"/>
              <w:rPr>
                <w:rFonts w:ascii="Bookman Old Style" w:eastAsia="Times New Roman" w:hAnsi="Bookman Old Style"/>
                <w:sz w:val="24"/>
                <w:szCs w:val="24"/>
                <w:lang w:eastAsia="es-CR"/>
              </w:rPr>
            </w:pPr>
            <w:hyperlink r:id="rId17" w:tgtFrame="_blank" w:history="1">
              <w:r w:rsidR="00E07479" w:rsidRPr="00AE1D16">
                <w:rPr>
                  <w:rStyle w:val="Hipervnculo"/>
                  <w:rFonts w:ascii="Bookman Old Style" w:eastAsia="Times New Roman" w:hAnsi="Bookman Old Style"/>
                  <w:color w:val="auto"/>
                  <w:sz w:val="24"/>
                  <w:szCs w:val="24"/>
                  <w:lang w:eastAsia="es-CR"/>
                </w:rPr>
                <w:t>C45. Convenio sobre el trabajo subterráneo (mujeres). Ratificado </w:t>
              </w:r>
            </w:hyperlink>
            <w:hyperlink r:id="rId18" w:tgtFrame="_blank" w:history="1">
              <w:r w:rsidR="00E07479" w:rsidRPr="00AE1D16">
                <w:rPr>
                  <w:rStyle w:val="Hipervnculo"/>
                  <w:rFonts w:ascii="Bookman Old Style" w:eastAsia="Times New Roman" w:hAnsi="Bookman Old Style"/>
                  <w:color w:val="auto"/>
                  <w:sz w:val="24"/>
                  <w:szCs w:val="24"/>
                  <w:lang w:eastAsia="es-CR"/>
                </w:rPr>
                <w:t>ante la OIT</w:t>
              </w:r>
            </w:hyperlink>
            <w:r w:rsidR="00E07479" w:rsidRPr="00AE1D16">
              <w:rPr>
                <w:rFonts w:ascii="Bookman Old Style" w:eastAsia="Times New Roman" w:hAnsi="Bookman Old Style"/>
                <w:sz w:val="24"/>
                <w:szCs w:val="24"/>
                <w:lang w:eastAsia="es-CR"/>
              </w:rPr>
              <w:t> </w:t>
            </w:r>
            <w:hyperlink r:id="rId19" w:tgtFrame="_blank" w:history="1">
              <w:r w:rsidR="00E07479" w:rsidRPr="00AE1D16">
                <w:rPr>
                  <w:rStyle w:val="Hipervnculo"/>
                  <w:rFonts w:ascii="Bookman Old Style" w:eastAsia="Times New Roman" w:hAnsi="Bookman Old Style"/>
                  <w:color w:val="auto"/>
                  <w:sz w:val="24"/>
                  <w:szCs w:val="24"/>
                  <w:lang w:eastAsia="es-CR"/>
                </w:rPr>
                <w:t>22/3/1960.</w:t>
              </w:r>
            </w:hyperlink>
          </w:p>
        </w:tc>
        <w:tc>
          <w:tcPr>
            <w:tcW w:w="2239" w:type="dxa"/>
            <w:shd w:val="clear" w:color="auto" w:fill="4DA4D8"/>
          </w:tcPr>
          <w:p w14:paraId="0C1B35F3" w14:textId="77777777" w:rsidR="00E07479" w:rsidRPr="00BA1765" w:rsidRDefault="00E07479" w:rsidP="00E30377">
            <w:pPr>
              <w:spacing w:after="0"/>
              <w:jc w:val="both"/>
              <w:rPr>
                <w:rFonts w:ascii="Arial" w:hAnsi="Arial" w:cs="Calibri"/>
                <w:sz w:val="24"/>
                <w:szCs w:val="24"/>
              </w:rPr>
            </w:pPr>
            <w:r w:rsidRPr="00E07479">
              <w:rPr>
                <w:rFonts w:ascii="Arial" w:hAnsi="Arial" w:cs="Calibri"/>
                <w:sz w:val="24"/>
                <w:szCs w:val="24"/>
              </w:rPr>
              <w:t>1935.</w:t>
            </w:r>
          </w:p>
        </w:tc>
      </w:tr>
      <w:tr w:rsidR="00E07479" w:rsidRPr="00BA1765" w14:paraId="4FEEAE5D" w14:textId="77777777" w:rsidTr="00E30377">
        <w:tc>
          <w:tcPr>
            <w:tcW w:w="7792" w:type="dxa"/>
            <w:shd w:val="clear" w:color="auto" w:fill="4DA4D8"/>
          </w:tcPr>
          <w:p w14:paraId="67F82D5A" w14:textId="77777777" w:rsidR="00135F34" w:rsidRPr="00AE1D16" w:rsidRDefault="009375C9">
            <w:pPr>
              <w:spacing w:after="0" w:line="240" w:lineRule="auto"/>
              <w:rPr>
                <w:rFonts w:ascii="Bookman Old Style" w:eastAsia="Times New Roman" w:hAnsi="Bookman Old Style"/>
                <w:sz w:val="24"/>
                <w:szCs w:val="24"/>
                <w:lang w:eastAsia="es-CR"/>
              </w:rPr>
            </w:pPr>
            <w:hyperlink r:id="rId20" w:tgtFrame="_blank" w:history="1">
              <w:r w:rsidR="00E07479" w:rsidRPr="00AE1D16">
                <w:rPr>
                  <w:rStyle w:val="Hipervnculo"/>
                  <w:rFonts w:ascii="Bookman Old Style" w:eastAsia="Times New Roman" w:hAnsi="Bookman Old Style"/>
                  <w:color w:val="auto"/>
                  <w:sz w:val="24"/>
                  <w:szCs w:val="24"/>
                  <w:lang w:eastAsia="es-CR"/>
                </w:rPr>
                <w:t>C81. Convenio sobre la inspección del trabajo, [y Protocolo, 1995]. Ratificado</w:t>
              </w:r>
            </w:hyperlink>
            <w:r w:rsidR="00E07479" w:rsidRPr="00AE1D16">
              <w:rPr>
                <w:rFonts w:ascii="Bookman Old Style" w:eastAsia="Times New Roman" w:hAnsi="Bookman Old Style"/>
                <w:sz w:val="24"/>
                <w:szCs w:val="24"/>
                <w:lang w:eastAsia="es-CR"/>
              </w:rPr>
              <w:t> </w:t>
            </w:r>
            <w:hyperlink r:id="rId21" w:tgtFrame="_blank" w:history="1">
              <w:r w:rsidR="00E07479" w:rsidRPr="00AE1D16">
                <w:rPr>
                  <w:rStyle w:val="Hipervnculo"/>
                  <w:rFonts w:ascii="Bookman Old Style" w:eastAsia="Times New Roman" w:hAnsi="Bookman Old Style"/>
                  <w:color w:val="auto"/>
                  <w:sz w:val="24"/>
                  <w:szCs w:val="24"/>
                  <w:lang w:eastAsia="es-CR"/>
                </w:rPr>
                <w:t>ante la OIT</w:t>
              </w:r>
            </w:hyperlink>
            <w:r w:rsidR="00E07479" w:rsidRPr="00AE1D16">
              <w:rPr>
                <w:rFonts w:ascii="Bookman Old Style" w:eastAsia="Times New Roman" w:hAnsi="Bookman Old Style"/>
                <w:sz w:val="24"/>
                <w:szCs w:val="24"/>
                <w:lang w:eastAsia="es-CR"/>
              </w:rPr>
              <w:t> </w:t>
            </w:r>
            <w:hyperlink r:id="rId22" w:tgtFrame="_blank" w:history="1">
              <w:r w:rsidR="00E07479" w:rsidRPr="00AE1D16">
                <w:rPr>
                  <w:rStyle w:val="Hipervnculo"/>
                  <w:rFonts w:ascii="Bookman Old Style" w:eastAsia="Times New Roman" w:hAnsi="Bookman Old Style"/>
                  <w:color w:val="auto"/>
                  <w:sz w:val="24"/>
                  <w:szCs w:val="24"/>
                  <w:lang w:eastAsia="es-CR"/>
                </w:rPr>
                <w:t> 2/6/60.</w:t>
              </w:r>
            </w:hyperlink>
          </w:p>
        </w:tc>
        <w:tc>
          <w:tcPr>
            <w:tcW w:w="2239" w:type="dxa"/>
            <w:shd w:val="clear" w:color="auto" w:fill="4DA4D8"/>
          </w:tcPr>
          <w:p w14:paraId="36F0D380" w14:textId="77777777" w:rsidR="00E07479" w:rsidRPr="00BA1765" w:rsidRDefault="00E07479" w:rsidP="00E30377">
            <w:pPr>
              <w:spacing w:after="0"/>
              <w:jc w:val="both"/>
              <w:rPr>
                <w:rFonts w:ascii="Arial" w:hAnsi="Arial" w:cs="Calibri"/>
                <w:sz w:val="24"/>
                <w:szCs w:val="24"/>
              </w:rPr>
            </w:pPr>
            <w:r w:rsidRPr="00E07479">
              <w:rPr>
                <w:rFonts w:ascii="Arial" w:hAnsi="Arial" w:cs="Calibri"/>
                <w:sz w:val="24"/>
                <w:szCs w:val="24"/>
              </w:rPr>
              <w:t>1947</w:t>
            </w:r>
          </w:p>
        </w:tc>
      </w:tr>
      <w:tr w:rsidR="00E07479" w:rsidRPr="00BA1765" w14:paraId="4CA78DAA" w14:textId="77777777" w:rsidTr="00E30377">
        <w:tc>
          <w:tcPr>
            <w:tcW w:w="7792" w:type="dxa"/>
            <w:shd w:val="clear" w:color="auto" w:fill="4DA4D8"/>
          </w:tcPr>
          <w:p w14:paraId="12A40FF6" w14:textId="77777777" w:rsidR="00135F34" w:rsidRPr="00AE1D16" w:rsidRDefault="009375C9">
            <w:pPr>
              <w:spacing w:after="0" w:line="240" w:lineRule="auto"/>
              <w:rPr>
                <w:rFonts w:ascii="Bookman Old Style" w:eastAsia="Times New Roman" w:hAnsi="Bookman Old Style"/>
                <w:sz w:val="24"/>
                <w:szCs w:val="24"/>
                <w:lang w:eastAsia="es-CR"/>
              </w:rPr>
            </w:pPr>
            <w:hyperlink r:id="rId23" w:tgtFrame="_blank" w:history="1">
              <w:r w:rsidR="00E07479" w:rsidRPr="00AE1D16">
                <w:rPr>
                  <w:rStyle w:val="Hipervnculo"/>
                  <w:rFonts w:ascii="Bookman Old Style" w:eastAsia="Times New Roman" w:hAnsi="Bookman Old Style"/>
                  <w:color w:val="auto"/>
                  <w:sz w:val="24"/>
                  <w:szCs w:val="24"/>
                  <w:lang w:eastAsia="es-CR"/>
                </w:rPr>
                <w:t>C87. Convenio sobre la libertad sindical y la protección del derecho de sindicación, Ratificado </w:t>
              </w:r>
            </w:hyperlink>
            <w:hyperlink r:id="rId24" w:tgtFrame="_blank" w:history="1">
              <w:r w:rsidR="00E07479" w:rsidRPr="00AE1D16">
                <w:rPr>
                  <w:rStyle w:val="Hipervnculo"/>
                  <w:rFonts w:ascii="Bookman Old Style" w:eastAsia="Times New Roman" w:hAnsi="Bookman Old Style"/>
                  <w:color w:val="auto"/>
                  <w:sz w:val="24"/>
                  <w:szCs w:val="24"/>
                  <w:lang w:eastAsia="es-CR"/>
                </w:rPr>
                <w:t>ante la OIT</w:t>
              </w:r>
            </w:hyperlink>
            <w:r w:rsidR="00E07479" w:rsidRPr="00AE1D16">
              <w:rPr>
                <w:rFonts w:ascii="Bookman Old Style" w:eastAsia="Times New Roman" w:hAnsi="Bookman Old Style"/>
                <w:sz w:val="24"/>
                <w:szCs w:val="24"/>
                <w:lang w:eastAsia="es-CR"/>
              </w:rPr>
              <w:t> </w:t>
            </w:r>
            <w:hyperlink r:id="rId25" w:tgtFrame="_blank" w:history="1">
              <w:r w:rsidR="00E07479" w:rsidRPr="00AE1D16">
                <w:rPr>
                  <w:rStyle w:val="Hipervnculo"/>
                  <w:rFonts w:ascii="Bookman Old Style" w:eastAsia="Times New Roman" w:hAnsi="Bookman Old Style"/>
                  <w:color w:val="auto"/>
                  <w:sz w:val="24"/>
                  <w:szCs w:val="24"/>
                  <w:lang w:eastAsia="es-CR"/>
                </w:rPr>
                <w:t>2/6/60.</w:t>
              </w:r>
            </w:hyperlink>
          </w:p>
        </w:tc>
        <w:tc>
          <w:tcPr>
            <w:tcW w:w="2239" w:type="dxa"/>
            <w:shd w:val="clear" w:color="auto" w:fill="4DA4D8"/>
          </w:tcPr>
          <w:p w14:paraId="3B05129B" w14:textId="77777777" w:rsidR="00E07479" w:rsidRPr="00BA1765" w:rsidRDefault="00E07479" w:rsidP="00E30377">
            <w:pPr>
              <w:spacing w:after="0"/>
              <w:jc w:val="both"/>
              <w:rPr>
                <w:rFonts w:ascii="Arial" w:hAnsi="Arial" w:cs="Calibri"/>
                <w:sz w:val="24"/>
                <w:szCs w:val="24"/>
              </w:rPr>
            </w:pPr>
            <w:r w:rsidRPr="00E07479">
              <w:rPr>
                <w:rFonts w:ascii="Arial" w:hAnsi="Arial" w:cs="Calibri"/>
                <w:sz w:val="24"/>
                <w:szCs w:val="24"/>
              </w:rPr>
              <w:t>1948.</w:t>
            </w:r>
          </w:p>
        </w:tc>
      </w:tr>
      <w:tr w:rsidR="00E07479" w:rsidRPr="00BA1765" w14:paraId="14BE15BD" w14:textId="77777777" w:rsidTr="00E30377">
        <w:tc>
          <w:tcPr>
            <w:tcW w:w="7792" w:type="dxa"/>
            <w:shd w:val="clear" w:color="auto" w:fill="4DA4D8"/>
          </w:tcPr>
          <w:p w14:paraId="52F285ED" w14:textId="77777777" w:rsidR="00135F34" w:rsidRPr="00AE1D16" w:rsidRDefault="009375C9">
            <w:pPr>
              <w:spacing w:after="0" w:line="240" w:lineRule="auto"/>
              <w:rPr>
                <w:rFonts w:ascii="Bookman Old Style" w:eastAsia="Times New Roman" w:hAnsi="Bookman Old Style"/>
                <w:sz w:val="24"/>
                <w:szCs w:val="24"/>
                <w:lang w:eastAsia="es-CR"/>
              </w:rPr>
            </w:pPr>
            <w:hyperlink r:id="rId26" w:tgtFrame="_blank" w:history="1">
              <w:r w:rsidR="00E07479" w:rsidRPr="00AE1D16">
                <w:rPr>
                  <w:rStyle w:val="Hipervnculo"/>
                  <w:rFonts w:ascii="Bookman Old Style" w:eastAsia="Times New Roman" w:hAnsi="Bookman Old Style"/>
                  <w:color w:val="auto"/>
                  <w:sz w:val="24"/>
                  <w:szCs w:val="24"/>
                  <w:lang w:eastAsia="es-CR"/>
                </w:rPr>
                <w:t>C89. Convenio (revisado) sobre el trabajo nocturno (mujeres), Ratificado </w:t>
              </w:r>
            </w:hyperlink>
            <w:hyperlink r:id="rId27" w:tgtFrame="_blank" w:history="1">
              <w:r w:rsidR="00E07479" w:rsidRPr="00AE1D16">
                <w:rPr>
                  <w:rStyle w:val="Hipervnculo"/>
                  <w:rFonts w:ascii="Bookman Old Style" w:eastAsia="Times New Roman" w:hAnsi="Bookman Old Style"/>
                  <w:color w:val="auto"/>
                  <w:sz w:val="24"/>
                  <w:szCs w:val="24"/>
                  <w:lang w:eastAsia="es-CR"/>
                </w:rPr>
                <w:t>ante la OIT</w:t>
              </w:r>
            </w:hyperlink>
            <w:r w:rsidR="00E07479" w:rsidRPr="00AE1D16">
              <w:rPr>
                <w:rFonts w:ascii="Bookman Old Style" w:eastAsia="Times New Roman" w:hAnsi="Bookman Old Style"/>
                <w:sz w:val="24"/>
                <w:szCs w:val="24"/>
                <w:lang w:eastAsia="es-CR"/>
              </w:rPr>
              <w:t> </w:t>
            </w:r>
            <w:hyperlink r:id="rId28" w:tgtFrame="_blank" w:history="1">
              <w:r w:rsidR="00E07479" w:rsidRPr="00AE1D16">
                <w:rPr>
                  <w:rStyle w:val="Hipervnculo"/>
                  <w:rFonts w:ascii="Bookman Old Style" w:eastAsia="Times New Roman" w:hAnsi="Bookman Old Style"/>
                  <w:color w:val="auto"/>
                  <w:sz w:val="24"/>
                  <w:szCs w:val="24"/>
                  <w:lang w:eastAsia="es-CR"/>
                </w:rPr>
                <w:t>2/6/60.</w:t>
              </w:r>
            </w:hyperlink>
          </w:p>
        </w:tc>
        <w:tc>
          <w:tcPr>
            <w:tcW w:w="2239" w:type="dxa"/>
            <w:shd w:val="clear" w:color="auto" w:fill="4DA4D8"/>
          </w:tcPr>
          <w:p w14:paraId="3D08C6C4" w14:textId="77777777" w:rsidR="00E07479" w:rsidRPr="00BA1765" w:rsidRDefault="00E07479" w:rsidP="00E30377">
            <w:pPr>
              <w:spacing w:after="0"/>
              <w:jc w:val="both"/>
              <w:rPr>
                <w:rFonts w:ascii="Arial" w:hAnsi="Arial" w:cs="Calibri"/>
                <w:sz w:val="24"/>
                <w:szCs w:val="24"/>
              </w:rPr>
            </w:pPr>
            <w:r w:rsidRPr="00E07479">
              <w:rPr>
                <w:rFonts w:ascii="Arial" w:hAnsi="Arial" w:cs="Calibri"/>
                <w:sz w:val="24"/>
                <w:szCs w:val="24"/>
              </w:rPr>
              <w:t>1948 [y Protocolo, 1990].</w:t>
            </w:r>
          </w:p>
        </w:tc>
      </w:tr>
      <w:tr w:rsidR="00E07479" w:rsidRPr="00BA1765" w14:paraId="049937FB" w14:textId="77777777" w:rsidTr="00E30377">
        <w:tc>
          <w:tcPr>
            <w:tcW w:w="7792" w:type="dxa"/>
            <w:shd w:val="clear" w:color="auto" w:fill="4DA4D8"/>
          </w:tcPr>
          <w:p w14:paraId="5B54A08A" w14:textId="77777777" w:rsidR="00135F34" w:rsidRPr="00AE1D16" w:rsidRDefault="009375C9">
            <w:pPr>
              <w:spacing w:after="0" w:line="240" w:lineRule="auto"/>
              <w:rPr>
                <w:rFonts w:ascii="Bookman Old Style" w:eastAsia="Times New Roman" w:hAnsi="Bookman Old Style"/>
                <w:sz w:val="24"/>
                <w:szCs w:val="24"/>
                <w:lang w:eastAsia="es-CR"/>
              </w:rPr>
            </w:pPr>
            <w:hyperlink r:id="rId29" w:tgtFrame="_blank" w:history="1">
              <w:r w:rsidR="00E07479" w:rsidRPr="00AE1D16">
                <w:rPr>
                  <w:rStyle w:val="Hipervnculo"/>
                  <w:rFonts w:ascii="Bookman Old Style" w:eastAsia="Times New Roman" w:hAnsi="Bookman Old Style"/>
                  <w:color w:val="auto"/>
                  <w:sz w:val="24"/>
                  <w:szCs w:val="24"/>
                  <w:lang w:eastAsia="es-CR"/>
                </w:rPr>
                <w:t>C94. Convenio sobre las cláusulas de trabajo (contratos celebrados por las autoridades públicas), Ratificado </w:t>
              </w:r>
            </w:hyperlink>
            <w:hyperlink r:id="rId30" w:tgtFrame="_blank" w:history="1">
              <w:r w:rsidR="00E07479" w:rsidRPr="00AE1D16">
                <w:rPr>
                  <w:rStyle w:val="Hipervnculo"/>
                  <w:rFonts w:ascii="Bookman Old Style" w:eastAsia="Times New Roman" w:hAnsi="Bookman Old Style"/>
                  <w:color w:val="auto"/>
                  <w:sz w:val="24"/>
                  <w:szCs w:val="24"/>
                  <w:lang w:eastAsia="es-CR"/>
                </w:rPr>
                <w:t>ante la OIT</w:t>
              </w:r>
            </w:hyperlink>
            <w:r w:rsidR="00E07479" w:rsidRPr="00AE1D16">
              <w:rPr>
                <w:rFonts w:ascii="Bookman Old Style" w:eastAsia="Times New Roman" w:hAnsi="Bookman Old Style"/>
                <w:sz w:val="24"/>
                <w:szCs w:val="24"/>
                <w:lang w:eastAsia="es-CR"/>
              </w:rPr>
              <w:t> </w:t>
            </w:r>
            <w:hyperlink r:id="rId31" w:tgtFrame="_blank" w:history="1">
              <w:r w:rsidR="00E07479" w:rsidRPr="00AE1D16">
                <w:rPr>
                  <w:rStyle w:val="Hipervnculo"/>
                  <w:rFonts w:ascii="Bookman Old Style" w:eastAsia="Times New Roman" w:hAnsi="Bookman Old Style"/>
                  <w:color w:val="auto"/>
                  <w:sz w:val="24"/>
                  <w:szCs w:val="24"/>
                  <w:lang w:eastAsia="es-CR"/>
                </w:rPr>
                <w:t>2/6/60.</w:t>
              </w:r>
            </w:hyperlink>
          </w:p>
        </w:tc>
        <w:tc>
          <w:tcPr>
            <w:tcW w:w="2239" w:type="dxa"/>
            <w:shd w:val="clear" w:color="auto" w:fill="4DA4D8"/>
          </w:tcPr>
          <w:p w14:paraId="589FC6C4" w14:textId="77777777" w:rsidR="00E07479" w:rsidRPr="00BA1765" w:rsidRDefault="00E07479" w:rsidP="00E30377">
            <w:pPr>
              <w:spacing w:after="0"/>
              <w:jc w:val="both"/>
              <w:rPr>
                <w:rFonts w:ascii="Arial" w:hAnsi="Arial" w:cs="Calibri"/>
                <w:sz w:val="24"/>
                <w:szCs w:val="24"/>
              </w:rPr>
            </w:pPr>
            <w:r w:rsidRPr="00E07479">
              <w:rPr>
                <w:rFonts w:ascii="Arial" w:hAnsi="Arial" w:cs="Calibri"/>
                <w:sz w:val="24"/>
                <w:szCs w:val="24"/>
              </w:rPr>
              <w:t>1949.</w:t>
            </w:r>
          </w:p>
        </w:tc>
      </w:tr>
      <w:tr w:rsidR="00E07479" w:rsidRPr="00BA1765" w14:paraId="2F1B64A4" w14:textId="77777777" w:rsidTr="00E30377">
        <w:tc>
          <w:tcPr>
            <w:tcW w:w="7792" w:type="dxa"/>
            <w:shd w:val="clear" w:color="auto" w:fill="4DA4D8"/>
          </w:tcPr>
          <w:p w14:paraId="05054572" w14:textId="77777777" w:rsidR="00135F34" w:rsidRPr="00AE1D16" w:rsidRDefault="009375C9">
            <w:pPr>
              <w:spacing w:after="0" w:line="240" w:lineRule="auto"/>
              <w:rPr>
                <w:rFonts w:ascii="Bookman Old Style" w:eastAsia="Times New Roman" w:hAnsi="Bookman Old Style"/>
                <w:sz w:val="24"/>
                <w:szCs w:val="24"/>
                <w:lang w:eastAsia="es-CR"/>
              </w:rPr>
            </w:pPr>
            <w:hyperlink r:id="rId32" w:tgtFrame="_blank" w:history="1">
              <w:r w:rsidR="00E07479" w:rsidRPr="00AE1D16">
                <w:rPr>
                  <w:rStyle w:val="Hipervnculo"/>
                  <w:rFonts w:ascii="Bookman Old Style" w:eastAsia="Times New Roman" w:hAnsi="Bookman Old Style"/>
                  <w:color w:val="auto"/>
                  <w:sz w:val="24"/>
                  <w:szCs w:val="24"/>
                  <w:lang w:eastAsia="es-CR"/>
                </w:rPr>
                <w:t>C98. Convenio sobre el derecho de sindicación y de negociación colectiva, Ratificado</w:t>
              </w:r>
            </w:hyperlink>
            <w:r w:rsidR="00E07479" w:rsidRPr="00AE1D16">
              <w:rPr>
                <w:rFonts w:ascii="Bookman Old Style" w:eastAsia="Times New Roman" w:hAnsi="Bookman Old Style"/>
                <w:sz w:val="24"/>
                <w:szCs w:val="24"/>
                <w:lang w:eastAsia="es-CR"/>
              </w:rPr>
              <w:t> </w:t>
            </w:r>
            <w:hyperlink r:id="rId33" w:tgtFrame="_blank" w:history="1">
              <w:r w:rsidR="00E07479" w:rsidRPr="00AE1D16">
                <w:rPr>
                  <w:rStyle w:val="Hipervnculo"/>
                  <w:rFonts w:ascii="Bookman Old Style" w:eastAsia="Times New Roman" w:hAnsi="Bookman Old Style"/>
                  <w:color w:val="auto"/>
                  <w:sz w:val="24"/>
                  <w:szCs w:val="24"/>
                  <w:lang w:eastAsia="es-CR"/>
                </w:rPr>
                <w:t>ante la OIT</w:t>
              </w:r>
            </w:hyperlink>
            <w:hyperlink r:id="rId34" w:tgtFrame="_blank" w:history="1">
              <w:r w:rsidR="00E07479" w:rsidRPr="00AE1D16">
                <w:rPr>
                  <w:rStyle w:val="Hipervnculo"/>
                  <w:rFonts w:ascii="Bookman Old Style" w:eastAsia="Times New Roman" w:hAnsi="Bookman Old Style"/>
                  <w:color w:val="auto"/>
                  <w:sz w:val="24"/>
                  <w:szCs w:val="24"/>
                  <w:lang w:eastAsia="es-CR"/>
                </w:rPr>
                <w:t> 2/6/60.</w:t>
              </w:r>
            </w:hyperlink>
          </w:p>
        </w:tc>
        <w:tc>
          <w:tcPr>
            <w:tcW w:w="2239" w:type="dxa"/>
            <w:shd w:val="clear" w:color="auto" w:fill="4DA4D8"/>
          </w:tcPr>
          <w:p w14:paraId="3645CECD" w14:textId="77777777" w:rsidR="00E07479" w:rsidRPr="00BA1765" w:rsidRDefault="00E07479" w:rsidP="00E30377">
            <w:pPr>
              <w:spacing w:after="0"/>
              <w:jc w:val="both"/>
              <w:rPr>
                <w:rFonts w:ascii="Arial" w:hAnsi="Arial" w:cs="Calibri"/>
                <w:sz w:val="24"/>
                <w:szCs w:val="24"/>
              </w:rPr>
            </w:pPr>
            <w:r w:rsidRPr="00E07479">
              <w:rPr>
                <w:rFonts w:ascii="Arial" w:hAnsi="Arial" w:cs="Calibri"/>
                <w:sz w:val="24"/>
                <w:szCs w:val="24"/>
              </w:rPr>
              <w:t>1949.</w:t>
            </w:r>
          </w:p>
        </w:tc>
      </w:tr>
      <w:tr w:rsidR="00E07479" w:rsidRPr="00BA1765" w14:paraId="43896B3A" w14:textId="77777777" w:rsidTr="00E30377">
        <w:tc>
          <w:tcPr>
            <w:tcW w:w="7792" w:type="dxa"/>
            <w:shd w:val="clear" w:color="auto" w:fill="4DA4D8"/>
          </w:tcPr>
          <w:p w14:paraId="48F0BD12" w14:textId="77777777" w:rsidR="00135F34" w:rsidRPr="00AE1D16" w:rsidRDefault="009375C9">
            <w:pPr>
              <w:spacing w:after="0" w:line="240" w:lineRule="auto"/>
              <w:rPr>
                <w:rFonts w:ascii="Bookman Old Style" w:eastAsia="Times New Roman" w:hAnsi="Bookman Old Style"/>
                <w:sz w:val="24"/>
                <w:szCs w:val="24"/>
                <w:lang w:eastAsia="es-CR"/>
              </w:rPr>
            </w:pPr>
            <w:hyperlink r:id="rId35" w:tgtFrame="_blank" w:history="1">
              <w:r w:rsidR="00E07479" w:rsidRPr="00AE1D16">
                <w:rPr>
                  <w:rStyle w:val="Hipervnculo"/>
                  <w:rFonts w:ascii="Bookman Old Style" w:eastAsia="Times New Roman" w:hAnsi="Bookman Old Style"/>
                  <w:color w:val="auto"/>
                  <w:sz w:val="24"/>
                  <w:szCs w:val="24"/>
                  <w:lang w:eastAsia="es-CR"/>
                </w:rPr>
                <w:t>C100. Convenio sobre igualdad de remuneración, Ratificado </w:t>
              </w:r>
            </w:hyperlink>
            <w:hyperlink r:id="rId36" w:tgtFrame="_blank" w:history="1">
              <w:r w:rsidR="00E07479" w:rsidRPr="00AE1D16">
                <w:rPr>
                  <w:rStyle w:val="Hipervnculo"/>
                  <w:rFonts w:ascii="Bookman Old Style" w:eastAsia="Times New Roman" w:hAnsi="Bookman Old Style"/>
                  <w:color w:val="auto"/>
                  <w:sz w:val="24"/>
                  <w:szCs w:val="24"/>
                  <w:lang w:eastAsia="es-CR"/>
                </w:rPr>
                <w:t>ante la OIT</w:t>
              </w:r>
            </w:hyperlink>
            <w:r w:rsidR="00E07479" w:rsidRPr="00AE1D16">
              <w:rPr>
                <w:rFonts w:ascii="Bookman Old Style" w:eastAsia="Times New Roman" w:hAnsi="Bookman Old Style"/>
                <w:sz w:val="24"/>
                <w:szCs w:val="24"/>
                <w:lang w:eastAsia="es-CR"/>
              </w:rPr>
              <w:t> </w:t>
            </w:r>
            <w:hyperlink r:id="rId37" w:tgtFrame="_blank" w:history="1">
              <w:r w:rsidR="00E07479" w:rsidRPr="00AE1D16">
                <w:rPr>
                  <w:rStyle w:val="Hipervnculo"/>
                  <w:rFonts w:ascii="Bookman Old Style" w:eastAsia="Times New Roman" w:hAnsi="Bookman Old Style"/>
                  <w:color w:val="auto"/>
                  <w:sz w:val="24"/>
                  <w:szCs w:val="24"/>
                  <w:lang w:eastAsia="es-CR"/>
                </w:rPr>
                <w:t>2/6/60.</w:t>
              </w:r>
            </w:hyperlink>
          </w:p>
        </w:tc>
        <w:tc>
          <w:tcPr>
            <w:tcW w:w="2239" w:type="dxa"/>
            <w:shd w:val="clear" w:color="auto" w:fill="4DA4D8"/>
          </w:tcPr>
          <w:p w14:paraId="56923F0B" w14:textId="77777777" w:rsidR="00E07479" w:rsidRPr="00BA1765" w:rsidRDefault="00E07479" w:rsidP="00E30377">
            <w:pPr>
              <w:spacing w:after="0"/>
              <w:jc w:val="both"/>
              <w:rPr>
                <w:rFonts w:ascii="Arial" w:hAnsi="Arial" w:cs="Calibri"/>
                <w:sz w:val="24"/>
                <w:szCs w:val="24"/>
              </w:rPr>
            </w:pPr>
            <w:r w:rsidRPr="00E07479">
              <w:rPr>
                <w:rFonts w:ascii="Arial" w:hAnsi="Arial" w:cs="Calibri"/>
                <w:sz w:val="24"/>
                <w:szCs w:val="24"/>
              </w:rPr>
              <w:t>1951.</w:t>
            </w:r>
          </w:p>
        </w:tc>
      </w:tr>
      <w:tr w:rsidR="00E07479" w:rsidRPr="00BA1765" w14:paraId="6CD8707D" w14:textId="77777777" w:rsidTr="00E30377">
        <w:tc>
          <w:tcPr>
            <w:tcW w:w="7792" w:type="dxa"/>
            <w:shd w:val="clear" w:color="auto" w:fill="4DA4D8"/>
          </w:tcPr>
          <w:p w14:paraId="09E36EEF" w14:textId="77777777" w:rsidR="00135F34" w:rsidRPr="00AE1D16" w:rsidRDefault="009375C9">
            <w:pPr>
              <w:spacing w:after="0" w:line="240" w:lineRule="auto"/>
              <w:rPr>
                <w:rFonts w:ascii="Bookman Old Style" w:eastAsia="Times New Roman" w:hAnsi="Bookman Old Style"/>
                <w:sz w:val="24"/>
                <w:szCs w:val="24"/>
                <w:lang w:eastAsia="es-CR"/>
              </w:rPr>
            </w:pPr>
            <w:hyperlink r:id="rId38" w:tgtFrame="_blank" w:history="1">
              <w:r w:rsidR="00E07479" w:rsidRPr="00AE1D16">
                <w:rPr>
                  <w:rStyle w:val="Hipervnculo"/>
                  <w:rFonts w:ascii="Bookman Old Style" w:eastAsia="Times New Roman" w:hAnsi="Bookman Old Style"/>
                  <w:color w:val="auto"/>
                  <w:sz w:val="24"/>
                  <w:szCs w:val="24"/>
                  <w:lang w:eastAsia="es-CR"/>
                </w:rPr>
                <w:t>C102. Convenio sobre la seguridad social (norma mínima), Ratificado </w:t>
              </w:r>
            </w:hyperlink>
            <w:hyperlink r:id="rId39" w:tgtFrame="_blank" w:history="1">
              <w:r w:rsidR="00E07479" w:rsidRPr="00AE1D16">
                <w:rPr>
                  <w:rStyle w:val="Hipervnculo"/>
                  <w:rFonts w:ascii="Bookman Old Style" w:eastAsia="Times New Roman" w:hAnsi="Bookman Old Style"/>
                  <w:color w:val="auto"/>
                  <w:sz w:val="24"/>
                  <w:szCs w:val="24"/>
                  <w:lang w:eastAsia="es-CR"/>
                </w:rPr>
                <w:t>ante la OIT</w:t>
              </w:r>
            </w:hyperlink>
            <w:r w:rsidR="00E07479" w:rsidRPr="00AE1D16">
              <w:rPr>
                <w:rFonts w:ascii="Bookman Old Style" w:eastAsia="Times New Roman" w:hAnsi="Bookman Old Style"/>
                <w:sz w:val="24"/>
                <w:szCs w:val="24"/>
                <w:lang w:eastAsia="es-CR"/>
              </w:rPr>
              <w:t> </w:t>
            </w:r>
            <w:hyperlink r:id="rId40" w:tgtFrame="_blank" w:history="1">
              <w:r w:rsidR="00E07479" w:rsidRPr="00AE1D16">
                <w:rPr>
                  <w:rStyle w:val="Hipervnculo"/>
                  <w:rFonts w:ascii="Bookman Old Style" w:eastAsia="Times New Roman" w:hAnsi="Bookman Old Style"/>
                  <w:color w:val="auto"/>
                  <w:sz w:val="24"/>
                  <w:szCs w:val="24"/>
                  <w:lang w:eastAsia="es-CR"/>
                </w:rPr>
                <w:t>16/3/72.</w:t>
              </w:r>
            </w:hyperlink>
          </w:p>
        </w:tc>
        <w:tc>
          <w:tcPr>
            <w:tcW w:w="2239" w:type="dxa"/>
            <w:shd w:val="clear" w:color="auto" w:fill="4DA4D8"/>
          </w:tcPr>
          <w:p w14:paraId="752378A6" w14:textId="77777777" w:rsidR="00E07479" w:rsidRPr="00BA1765" w:rsidRDefault="00E07479" w:rsidP="00E30377">
            <w:pPr>
              <w:spacing w:after="0"/>
              <w:jc w:val="both"/>
              <w:rPr>
                <w:rFonts w:ascii="Arial" w:hAnsi="Arial" w:cs="Calibri"/>
                <w:sz w:val="24"/>
                <w:szCs w:val="24"/>
              </w:rPr>
            </w:pPr>
            <w:r w:rsidRPr="00E07479">
              <w:rPr>
                <w:rFonts w:ascii="Arial" w:hAnsi="Arial" w:cs="Calibri"/>
                <w:sz w:val="24"/>
                <w:szCs w:val="24"/>
              </w:rPr>
              <w:t>1952.</w:t>
            </w:r>
          </w:p>
        </w:tc>
      </w:tr>
      <w:tr w:rsidR="00E07479" w:rsidRPr="00BA1765" w14:paraId="1ED08051" w14:textId="77777777" w:rsidTr="00E30377">
        <w:tc>
          <w:tcPr>
            <w:tcW w:w="7792" w:type="dxa"/>
            <w:shd w:val="clear" w:color="auto" w:fill="4DA4D8"/>
          </w:tcPr>
          <w:p w14:paraId="466052BC" w14:textId="77777777" w:rsidR="00135F34" w:rsidRPr="00AE1D16" w:rsidRDefault="009375C9">
            <w:pPr>
              <w:spacing w:after="0" w:line="240" w:lineRule="auto"/>
              <w:rPr>
                <w:rFonts w:ascii="Bookman Old Style" w:eastAsia="Times New Roman" w:hAnsi="Bookman Old Style"/>
                <w:sz w:val="24"/>
                <w:szCs w:val="24"/>
                <w:lang w:eastAsia="es-CR"/>
              </w:rPr>
            </w:pPr>
            <w:hyperlink r:id="rId41" w:tgtFrame="_blank" w:history="1">
              <w:r w:rsidR="00E07479" w:rsidRPr="00AE1D16">
                <w:rPr>
                  <w:rStyle w:val="Hipervnculo"/>
                  <w:rFonts w:ascii="Bookman Old Style" w:eastAsia="Times New Roman" w:hAnsi="Bookman Old Style"/>
                  <w:color w:val="auto"/>
                  <w:sz w:val="24"/>
                  <w:szCs w:val="24"/>
                  <w:lang w:eastAsia="es-CR"/>
                </w:rPr>
                <w:t>C111. Convenio sobre la discriminación (empleo y ocupación)</w:t>
              </w:r>
              <w:proofErr w:type="gramStart"/>
              <w:r w:rsidR="00E07479" w:rsidRPr="00AE1D16">
                <w:rPr>
                  <w:rStyle w:val="Hipervnculo"/>
                  <w:rFonts w:ascii="Bookman Old Style" w:eastAsia="Times New Roman" w:hAnsi="Bookman Old Style"/>
                  <w:color w:val="auto"/>
                  <w:sz w:val="24"/>
                  <w:szCs w:val="24"/>
                  <w:lang w:eastAsia="es-CR"/>
                </w:rPr>
                <w:t>, .</w:t>
              </w:r>
              <w:proofErr w:type="gramEnd"/>
              <w:r w:rsidR="00E07479" w:rsidRPr="00AE1D16">
                <w:rPr>
                  <w:rStyle w:val="Hipervnculo"/>
                  <w:rFonts w:ascii="Bookman Old Style" w:eastAsia="Times New Roman" w:hAnsi="Bookman Old Style"/>
                  <w:color w:val="auto"/>
                  <w:sz w:val="24"/>
                  <w:szCs w:val="24"/>
                  <w:lang w:eastAsia="es-CR"/>
                </w:rPr>
                <w:t xml:space="preserve"> Ratificado </w:t>
              </w:r>
            </w:hyperlink>
            <w:hyperlink r:id="rId42" w:tgtFrame="_blank" w:history="1">
              <w:r w:rsidR="00E07479" w:rsidRPr="00AE1D16">
                <w:rPr>
                  <w:rStyle w:val="Hipervnculo"/>
                  <w:rFonts w:ascii="Bookman Old Style" w:eastAsia="Times New Roman" w:hAnsi="Bookman Old Style"/>
                  <w:color w:val="auto"/>
                  <w:sz w:val="24"/>
                  <w:szCs w:val="24"/>
                  <w:lang w:eastAsia="es-CR"/>
                </w:rPr>
                <w:t>ante la OIT</w:t>
              </w:r>
            </w:hyperlink>
            <w:r w:rsidR="00E07479" w:rsidRPr="00AE1D16">
              <w:rPr>
                <w:rFonts w:ascii="Bookman Old Style" w:eastAsia="Times New Roman" w:hAnsi="Bookman Old Style"/>
                <w:sz w:val="24"/>
                <w:szCs w:val="24"/>
                <w:lang w:eastAsia="es-CR"/>
              </w:rPr>
              <w:t> </w:t>
            </w:r>
            <w:hyperlink r:id="rId43" w:tgtFrame="_blank" w:history="1">
              <w:r w:rsidR="00E07479" w:rsidRPr="00AE1D16">
                <w:rPr>
                  <w:rStyle w:val="Hipervnculo"/>
                  <w:rFonts w:ascii="Bookman Old Style" w:eastAsia="Times New Roman" w:hAnsi="Bookman Old Style"/>
                  <w:color w:val="auto"/>
                  <w:sz w:val="24"/>
                  <w:szCs w:val="24"/>
                  <w:lang w:eastAsia="es-CR"/>
                </w:rPr>
                <w:t>1/3/62.</w:t>
              </w:r>
            </w:hyperlink>
          </w:p>
        </w:tc>
        <w:tc>
          <w:tcPr>
            <w:tcW w:w="2239" w:type="dxa"/>
            <w:shd w:val="clear" w:color="auto" w:fill="4DA4D8"/>
          </w:tcPr>
          <w:p w14:paraId="7852E2B7" w14:textId="77777777" w:rsidR="00E07479" w:rsidRPr="00BA1765" w:rsidRDefault="00E07479" w:rsidP="00E30377">
            <w:pPr>
              <w:spacing w:after="0"/>
              <w:jc w:val="both"/>
              <w:rPr>
                <w:rFonts w:ascii="Arial" w:hAnsi="Arial" w:cs="Calibri"/>
                <w:sz w:val="24"/>
                <w:szCs w:val="24"/>
              </w:rPr>
            </w:pPr>
            <w:r w:rsidRPr="00E07479">
              <w:rPr>
                <w:rFonts w:ascii="Arial" w:hAnsi="Arial" w:cs="Calibri"/>
                <w:sz w:val="24"/>
                <w:szCs w:val="24"/>
              </w:rPr>
              <w:t>1958</w:t>
            </w:r>
          </w:p>
        </w:tc>
      </w:tr>
      <w:tr w:rsidR="00E07479" w:rsidRPr="00BA1765" w14:paraId="53EBC790" w14:textId="77777777" w:rsidTr="00E30377">
        <w:tc>
          <w:tcPr>
            <w:tcW w:w="7792" w:type="dxa"/>
            <w:shd w:val="clear" w:color="auto" w:fill="4DA4D8"/>
          </w:tcPr>
          <w:p w14:paraId="3FD76464" w14:textId="77777777" w:rsidR="00135F34" w:rsidRPr="00AE1D16" w:rsidRDefault="009375C9">
            <w:pPr>
              <w:spacing w:after="0" w:line="240" w:lineRule="auto"/>
              <w:rPr>
                <w:rFonts w:ascii="Bookman Old Style" w:eastAsia="Times New Roman" w:hAnsi="Bookman Old Style"/>
                <w:sz w:val="24"/>
                <w:szCs w:val="24"/>
                <w:lang w:eastAsia="es-CR"/>
              </w:rPr>
            </w:pPr>
            <w:hyperlink r:id="rId44" w:tgtFrame="_blank" w:history="1">
              <w:r w:rsidR="00E07479" w:rsidRPr="00AE1D16">
                <w:rPr>
                  <w:rStyle w:val="Hipervnculo"/>
                  <w:rFonts w:ascii="Bookman Old Style" w:eastAsia="Times New Roman" w:hAnsi="Bookman Old Style"/>
                  <w:color w:val="auto"/>
                  <w:sz w:val="24"/>
                  <w:szCs w:val="24"/>
                  <w:lang w:eastAsia="es-CR"/>
                </w:rPr>
                <w:t>C117. Convenio sobre política social (normas y objetivos básicos). Ratificado </w:t>
              </w:r>
            </w:hyperlink>
            <w:hyperlink r:id="rId45" w:tgtFrame="_blank" w:history="1">
              <w:r w:rsidR="00E07479" w:rsidRPr="00AE1D16">
                <w:rPr>
                  <w:rStyle w:val="Hipervnculo"/>
                  <w:rFonts w:ascii="Bookman Old Style" w:eastAsia="Times New Roman" w:hAnsi="Bookman Old Style"/>
                  <w:color w:val="auto"/>
                  <w:sz w:val="24"/>
                  <w:szCs w:val="24"/>
                  <w:lang w:eastAsia="es-CR"/>
                </w:rPr>
                <w:t>ante la OIT</w:t>
              </w:r>
            </w:hyperlink>
            <w:r w:rsidR="00E07479" w:rsidRPr="00AE1D16">
              <w:rPr>
                <w:rFonts w:ascii="Bookman Old Style" w:eastAsia="Times New Roman" w:hAnsi="Bookman Old Style"/>
                <w:sz w:val="24"/>
                <w:szCs w:val="24"/>
                <w:lang w:eastAsia="es-CR"/>
              </w:rPr>
              <w:t> </w:t>
            </w:r>
            <w:hyperlink r:id="rId46" w:tgtFrame="_blank" w:history="1">
              <w:r w:rsidR="00E07479" w:rsidRPr="00AE1D16">
                <w:rPr>
                  <w:rStyle w:val="Hipervnculo"/>
                  <w:rFonts w:ascii="Bookman Old Style" w:eastAsia="Times New Roman" w:hAnsi="Bookman Old Style"/>
                  <w:color w:val="auto"/>
                  <w:sz w:val="24"/>
                  <w:szCs w:val="24"/>
                  <w:lang w:eastAsia="es-CR"/>
                </w:rPr>
                <w:t>27/1/66.</w:t>
              </w:r>
            </w:hyperlink>
          </w:p>
        </w:tc>
        <w:tc>
          <w:tcPr>
            <w:tcW w:w="2239" w:type="dxa"/>
            <w:shd w:val="clear" w:color="auto" w:fill="4DA4D8"/>
          </w:tcPr>
          <w:p w14:paraId="45331650" w14:textId="77777777" w:rsidR="00E07479" w:rsidRPr="00BA1765" w:rsidRDefault="00E07479" w:rsidP="00E30377">
            <w:pPr>
              <w:spacing w:after="0"/>
              <w:jc w:val="both"/>
              <w:rPr>
                <w:rFonts w:ascii="Arial" w:hAnsi="Arial" w:cs="Calibri"/>
                <w:sz w:val="24"/>
                <w:szCs w:val="24"/>
              </w:rPr>
            </w:pPr>
            <w:r w:rsidRPr="00E07479">
              <w:rPr>
                <w:rFonts w:ascii="Arial" w:hAnsi="Arial" w:cs="Calibri"/>
                <w:sz w:val="24"/>
                <w:szCs w:val="24"/>
              </w:rPr>
              <w:t>1962</w:t>
            </w:r>
          </w:p>
        </w:tc>
      </w:tr>
      <w:tr w:rsidR="00E07479" w:rsidRPr="00BA1765" w14:paraId="3B721805" w14:textId="77777777" w:rsidTr="00E30377">
        <w:tc>
          <w:tcPr>
            <w:tcW w:w="7792" w:type="dxa"/>
            <w:shd w:val="clear" w:color="auto" w:fill="4DA4D8"/>
          </w:tcPr>
          <w:p w14:paraId="1753CA9D" w14:textId="77777777" w:rsidR="00135F34" w:rsidRPr="00AE1D16" w:rsidRDefault="009375C9">
            <w:pPr>
              <w:spacing w:after="0" w:line="240" w:lineRule="auto"/>
              <w:rPr>
                <w:rFonts w:ascii="Bookman Old Style" w:eastAsia="Times New Roman" w:hAnsi="Bookman Old Style"/>
                <w:sz w:val="24"/>
                <w:szCs w:val="24"/>
                <w:lang w:eastAsia="es-CR"/>
              </w:rPr>
            </w:pPr>
            <w:hyperlink r:id="rId47" w:tgtFrame="_blank" w:history="1">
              <w:r w:rsidR="00E07479" w:rsidRPr="00AE1D16">
                <w:rPr>
                  <w:rStyle w:val="Hipervnculo"/>
                  <w:rFonts w:ascii="Bookman Old Style" w:eastAsia="Times New Roman" w:hAnsi="Bookman Old Style"/>
                  <w:color w:val="auto"/>
                  <w:sz w:val="24"/>
                  <w:szCs w:val="24"/>
                  <w:lang w:eastAsia="es-CR"/>
                </w:rPr>
                <w:t>C122. Convenio sobre la política del empleo, Ratificado </w:t>
              </w:r>
            </w:hyperlink>
            <w:hyperlink r:id="rId48" w:tgtFrame="_blank" w:history="1">
              <w:r w:rsidR="00E07479" w:rsidRPr="00AE1D16">
                <w:rPr>
                  <w:rStyle w:val="Hipervnculo"/>
                  <w:rFonts w:ascii="Bookman Old Style" w:eastAsia="Times New Roman" w:hAnsi="Bookman Old Style"/>
                  <w:color w:val="auto"/>
                  <w:sz w:val="24"/>
                  <w:szCs w:val="24"/>
                  <w:lang w:eastAsia="es-CR"/>
                </w:rPr>
                <w:t>ante la OIT</w:t>
              </w:r>
            </w:hyperlink>
            <w:r w:rsidR="00E07479" w:rsidRPr="00AE1D16">
              <w:rPr>
                <w:rFonts w:ascii="Bookman Old Style" w:eastAsia="Times New Roman" w:hAnsi="Bookman Old Style"/>
                <w:sz w:val="24"/>
                <w:szCs w:val="24"/>
                <w:lang w:eastAsia="es-CR"/>
              </w:rPr>
              <w:t> </w:t>
            </w:r>
            <w:hyperlink r:id="rId49" w:tgtFrame="_blank" w:history="1">
              <w:r w:rsidR="00E07479" w:rsidRPr="00AE1D16">
                <w:rPr>
                  <w:rStyle w:val="Hipervnculo"/>
                  <w:rFonts w:ascii="Bookman Old Style" w:eastAsia="Times New Roman" w:hAnsi="Bookman Old Style"/>
                  <w:color w:val="auto"/>
                  <w:sz w:val="24"/>
                  <w:szCs w:val="24"/>
                  <w:lang w:eastAsia="es-CR"/>
                </w:rPr>
                <w:t>27/1/66.</w:t>
              </w:r>
            </w:hyperlink>
          </w:p>
        </w:tc>
        <w:tc>
          <w:tcPr>
            <w:tcW w:w="2239" w:type="dxa"/>
            <w:shd w:val="clear" w:color="auto" w:fill="4DA4D8"/>
          </w:tcPr>
          <w:p w14:paraId="0490A0B6" w14:textId="77777777" w:rsidR="00E07479" w:rsidRPr="00BA1765" w:rsidRDefault="00E07479" w:rsidP="00E30377">
            <w:pPr>
              <w:spacing w:after="0"/>
              <w:jc w:val="both"/>
              <w:rPr>
                <w:rFonts w:ascii="Arial" w:hAnsi="Arial" w:cs="Calibri"/>
                <w:sz w:val="24"/>
                <w:szCs w:val="24"/>
              </w:rPr>
            </w:pPr>
            <w:r w:rsidRPr="00E07479">
              <w:rPr>
                <w:rFonts w:ascii="Arial" w:hAnsi="Arial" w:cs="Calibri"/>
                <w:sz w:val="24"/>
                <w:szCs w:val="24"/>
              </w:rPr>
              <w:t>1964.</w:t>
            </w:r>
          </w:p>
        </w:tc>
      </w:tr>
      <w:tr w:rsidR="00E07479" w:rsidRPr="00BA1765" w14:paraId="166BE750" w14:textId="77777777" w:rsidTr="00E30377">
        <w:tc>
          <w:tcPr>
            <w:tcW w:w="7792" w:type="dxa"/>
            <w:shd w:val="clear" w:color="auto" w:fill="4DA4D8"/>
          </w:tcPr>
          <w:p w14:paraId="2310509C" w14:textId="77777777" w:rsidR="00135F34" w:rsidRPr="00AE1D16" w:rsidRDefault="009375C9">
            <w:pPr>
              <w:spacing w:after="0" w:line="240" w:lineRule="auto"/>
              <w:rPr>
                <w:rFonts w:ascii="Bookman Old Style" w:eastAsia="Times New Roman" w:hAnsi="Bookman Old Style"/>
                <w:sz w:val="24"/>
                <w:szCs w:val="24"/>
                <w:lang w:eastAsia="es-CR"/>
              </w:rPr>
            </w:pPr>
            <w:hyperlink r:id="rId50" w:history="1">
              <w:r w:rsidR="00E07479" w:rsidRPr="00AE1D16">
                <w:rPr>
                  <w:rStyle w:val="Hipervnculo"/>
                  <w:rFonts w:ascii="Bookman Old Style" w:eastAsia="Times New Roman" w:hAnsi="Bookman Old Style"/>
                  <w:color w:val="auto"/>
                  <w:sz w:val="24"/>
                  <w:szCs w:val="24"/>
                  <w:lang w:eastAsia="es-CR"/>
                </w:rPr>
                <w:t>C131. Convenio sobre la fijación de salarios mínimos, Ratificado ante la OIT 8/6/79.</w:t>
              </w:r>
            </w:hyperlink>
          </w:p>
        </w:tc>
        <w:tc>
          <w:tcPr>
            <w:tcW w:w="2239" w:type="dxa"/>
            <w:shd w:val="clear" w:color="auto" w:fill="4DA4D8"/>
          </w:tcPr>
          <w:p w14:paraId="43F12D84" w14:textId="77777777" w:rsidR="00E07479" w:rsidRPr="00BA1765" w:rsidRDefault="00E07479" w:rsidP="00E30377">
            <w:pPr>
              <w:spacing w:after="0"/>
              <w:jc w:val="both"/>
              <w:rPr>
                <w:rFonts w:ascii="Arial" w:hAnsi="Arial" w:cs="Calibri"/>
                <w:sz w:val="24"/>
                <w:szCs w:val="24"/>
              </w:rPr>
            </w:pPr>
            <w:r w:rsidRPr="00E07479">
              <w:rPr>
                <w:rFonts w:ascii="Arial" w:hAnsi="Arial" w:cs="Calibri"/>
                <w:sz w:val="24"/>
                <w:szCs w:val="24"/>
              </w:rPr>
              <w:t>1970.</w:t>
            </w:r>
          </w:p>
        </w:tc>
      </w:tr>
      <w:tr w:rsidR="00E07479" w:rsidRPr="00BA1765" w14:paraId="020744DA" w14:textId="77777777" w:rsidTr="00E30377">
        <w:tc>
          <w:tcPr>
            <w:tcW w:w="7792" w:type="dxa"/>
            <w:shd w:val="clear" w:color="auto" w:fill="4DA4D8"/>
          </w:tcPr>
          <w:p w14:paraId="4495B10B" w14:textId="77777777" w:rsidR="00135F34" w:rsidRPr="00AE1D16" w:rsidRDefault="009375C9">
            <w:pPr>
              <w:spacing w:after="0" w:line="240" w:lineRule="auto"/>
              <w:rPr>
                <w:rFonts w:ascii="Bookman Old Style" w:eastAsia="Times New Roman" w:hAnsi="Bookman Old Style"/>
                <w:sz w:val="24"/>
                <w:szCs w:val="24"/>
                <w:lang w:eastAsia="es-CR"/>
              </w:rPr>
            </w:pPr>
            <w:hyperlink r:id="rId51" w:history="1">
              <w:r w:rsidR="00E07479" w:rsidRPr="00AE1D16">
                <w:rPr>
                  <w:rStyle w:val="Hipervnculo"/>
                  <w:rFonts w:ascii="Bookman Old Style" w:eastAsia="Times New Roman" w:hAnsi="Bookman Old Style"/>
                  <w:color w:val="auto"/>
                  <w:sz w:val="24"/>
                  <w:szCs w:val="24"/>
                  <w:lang w:eastAsia="es-CR"/>
                </w:rPr>
                <w:t>C144. Convenio sobre la consulta tripartita (normas internacionales del trabajo). Ratificado ante la OIT 29/7/81.</w:t>
              </w:r>
            </w:hyperlink>
          </w:p>
        </w:tc>
        <w:tc>
          <w:tcPr>
            <w:tcW w:w="2239" w:type="dxa"/>
            <w:shd w:val="clear" w:color="auto" w:fill="4DA4D8"/>
          </w:tcPr>
          <w:p w14:paraId="3DB5C9B0" w14:textId="77777777" w:rsidR="00E07479" w:rsidRPr="00BA1765" w:rsidRDefault="00E07479" w:rsidP="00E30377">
            <w:pPr>
              <w:spacing w:after="0"/>
              <w:jc w:val="both"/>
              <w:rPr>
                <w:rFonts w:ascii="Arial" w:hAnsi="Arial" w:cs="Calibri"/>
                <w:sz w:val="24"/>
                <w:szCs w:val="24"/>
              </w:rPr>
            </w:pPr>
            <w:r w:rsidRPr="00E07479">
              <w:rPr>
                <w:rFonts w:ascii="Arial" w:hAnsi="Arial" w:cs="Calibri"/>
                <w:sz w:val="24"/>
                <w:szCs w:val="24"/>
              </w:rPr>
              <w:t>1976</w:t>
            </w:r>
          </w:p>
        </w:tc>
      </w:tr>
      <w:tr w:rsidR="00E07479" w:rsidRPr="00BA1765" w14:paraId="268764FE" w14:textId="77777777" w:rsidTr="00E30377">
        <w:tc>
          <w:tcPr>
            <w:tcW w:w="7792" w:type="dxa"/>
            <w:shd w:val="clear" w:color="auto" w:fill="4DA4D8"/>
          </w:tcPr>
          <w:p w14:paraId="6BE8FF7D" w14:textId="77777777" w:rsidR="00135F34" w:rsidRPr="00AE1D16" w:rsidRDefault="009375C9">
            <w:pPr>
              <w:spacing w:after="0" w:line="240" w:lineRule="auto"/>
              <w:rPr>
                <w:rFonts w:ascii="Bookman Old Style" w:eastAsia="Times New Roman" w:hAnsi="Bookman Old Style"/>
                <w:sz w:val="24"/>
                <w:szCs w:val="24"/>
                <w:lang w:eastAsia="es-CR"/>
              </w:rPr>
            </w:pPr>
            <w:hyperlink r:id="rId52" w:history="1">
              <w:r w:rsidR="00E07479" w:rsidRPr="00AE1D16">
                <w:rPr>
                  <w:rStyle w:val="Hipervnculo"/>
                  <w:rFonts w:ascii="Bookman Old Style" w:eastAsia="Times New Roman" w:hAnsi="Bookman Old Style"/>
                  <w:color w:val="auto"/>
                  <w:sz w:val="24"/>
                  <w:szCs w:val="24"/>
                  <w:lang w:eastAsia="es-CR"/>
                </w:rPr>
                <w:t>C148. Convenio sobre el medio ambiente de trabajo (contaminación del aire, ruido y vibraciones). Ratificado ante la OIT 16/6/81.</w:t>
              </w:r>
            </w:hyperlink>
          </w:p>
        </w:tc>
        <w:tc>
          <w:tcPr>
            <w:tcW w:w="2239" w:type="dxa"/>
            <w:shd w:val="clear" w:color="auto" w:fill="4DA4D8"/>
          </w:tcPr>
          <w:p w14:paraId="649E4344" w14:textId="77777777" w:rsidR="00E07479" w:rsidRPr="00BA1765" w:rsidRDefault="00E07479" w:rsidP="00E30377">
            <w:pPr>
              <w:spacing w:after="0"/>
              <w:jc w:val="both"/>
              <w:rPr>
                <w:rFonts w:ascii="Arial" w:hAnsi="Arial" w:cs="Calibri"/>
                <w:sz w:val="24"/>
                <w:szCs w:val="24"/>
              </w:rPr>
            </w:pPr>
            <w:r w:rsidRPr="00E07479">
              <w:rPr>
                <w:rFonts w:ascii="Arial" w:hAnsi="Arial" w:cs="Calibri"/>
                <w:sz w:val="24"/>
                <w:szCs w:val="24"/>
              </w:rPr>
              <w:t>1977.</w:t>
            </w:r>
          </w:p>
        </w:tc>
      </w:tr>
      <w:tr w:rsidR="00943C8D" w:rsidRPr="00BA1765" w14:paraId="3CE09127" w14:textId="77777777" w:rsidTr="00E30377">
        <w:tc>
          <w:tcPr>
            <w:tcW w:w="7792" w:type="dxa"/>
            <w:shd w:val="clear" w:color="auto" w:fill="4DA4D8"/>
          </w:tcPr>
          <w:p w14:paraId="333A1D38" w14:textId="77777777" w:rsidR="00943C8D" w:rsidRDefault="00943C8D" w:rsidP="00943C8D">
            <w:pPr>
              <w:spacing w:after="0" w:line="240" w:lineRule="auto"/>
            </w:pPr>
            <w:r w:rsidRPr="00BA1765">
              <w:rPr>
                <w:rFonts w:ascii="Arial" w:hAnsi="Arial" w:cs="Calibri"/>
                <w:sz w:val="24"/>
                <w:szCs w:val="24"/>
              </w:rPr>
              <w:t xml:space="preserve">Convención Interamericana contra toda forma de discriminación e Intolerancia </w:t>
            </w:r>
          </w:p>
        </w:tc>
        <w:tc>
          <w:tcPr>
            <w:tcW w:w="2239" w:type="dxa"/>
            <w:shd w:val="clear" w:color="auto" w:fill="4DA4D8"/>
          </w:tcPr>
          <w:p w14:paraId="577FC8FB" w14:textId="77777777" w:rsidR="00943C8D" w:rsidRPr="00BA1765" w:rsidRDefault="00943C8D" w:rsidP="00943C8D">
            <w:pPr>
              <w:spacing w:after="0"/>
              <w:jc w:val="both"/>
              <w:rPr>
                <w:rFonts w:ascii="Arial" w:hAnsi="Arial" w:cs="Calibri"/>
                <w:sz w:val="24"/>
                <w:szCs w:val="24"/>
              </w:rPr>
            </w:pPr>
            <w:r w:rsidRPr="00BA1765">
              <w:rPr>
                <w:rFonts w:ascii="Arial" w:hAnsi="Arial" w:cs="Calibri"/>
                <w:sz w:val="24"/>
                <w:szCs w:val="24"/>
              </w:rPr>
              <w:t>2013</w:t>
            </w:r>
          </w:p>
          <w:p w14:paraId="5C4E24A4" w14:textId="77777777" w:rsidR="00943C8D" w:rsidRPr="00E07479" w:rsidRDefault="00943C8D" w:rsidP="00943C8D">
            <w:pPr>
              <w:spacing w:after="0"/>
              <w:jc w:val="both"/>
              <w:rPr>
                <w:rFonts w:ascii="Arial" w:hAnsi="Arial" w:cs="Calibri"/>
                <w:sz w:val="24"/>
                <w:szCs w:val="24"/>
              </w:rPr>
            </w:pPr>
            <w:r w:rsidRPr="00BA1765">
              <w:rPr>
                <w:rFonts w:ascii="Arial" w:hAnsi="Arial" w:cs="Calibri"/>
                <w:sz w:val="24"/>
                <w:szCs w:val="24"/>
              </w:rPr>
              <w:t>NO ratificado por CR, a la fecha.</w:t>
            </w:r>
          </w:p>
        </w:tc>
      </w:tr>
      <w:tr w:rsidR="00943C8D" w:rsidRPr="00BA1765" w14:paraId="7D3E05EC" w14:textId="77777777" w:rsidTr="00E30377">
        <w:tc>
          <w:tcPr>
            <w:tcW w:w="10031" w:type="dxa"/>
            <w:gridSpan w:val="2"/>
            <w:shd w:val="clear" w:color="auto" w:fill="4DA4D8"/>
          </w:tcPr>
          <w:p w14:paraId="0E2D5C63" w14:textId="77777777" w:rsidR="00943C8D" w:rsidRPr="00BA1765" w:rsidRDefault="00943C8D" w:rsidP="00943C8D">
            <w:pPr>
              <w:spacing w:after="0"/>
              <w:jc w:val="both"/>
              <w:rPr>
                <w:rFonts w:ascii="Arial" w:hAnsi="Arial" w:cs="Calibri"/>
                <w:sz w:val="24"/>
                <w:szCs w:val="24"/>
              </w:rPr>
            </w:pPr>
            <w:r w:rsidRPr="00BA1765">
              <w:rPr>
                <w:rFonts w:ascii="Arial" w:hAnsi="Arial" w:cs="Calibri"/>
                <w:sz w:val="24"/>
                <w:szCs w:val="24"/>
              </w:rPr>
              <w:t xml:space="preserve">Fuente: </w:t>
            </w:r>
            <w:r>
              <w:rPr>
                <w:rFonts w:ascii="Arial" w:hAnsi="Arial" w:cs="Calibri"/>
                <w:sz w:val="24"/>
                <w:szCs w:val="24"/>
              </w:rPr>
              <w:t xml:space="preserve">Elaboración propia con base en datos de </w:t>
            </w:r>
            <w:r w:rsidRPr="00BA1765">
              <w:rPr>
                <w:rFonts w:ascii="Arial" w:hAnsi="Arial" w:cs="Calibri"/>
                <w:sz w:val="24"/>
                <w:szCs w:val="24"/>
              </w:rPr>
              <w:t>Unidad de Investigación. INAMU, 2014</w:t>
            </w:r>
            <w:r>
              <w:rPr>
                <w:rFonts w:ascii="Arial" w:hAnsi="Arial" w:cs="Calibri"/>
                <w:sz w:val="24"/>
                <w:szCs w:val="24"/>
              </w:rPr>
              <w:t xml:space="preserve"> y MTSS, 2016</w:t>
            </w:r>
          </w:p>
        </w:tc>
      </w:tr>
    </w:tbl>
    <w:p w14:paraId="4F762545" w14:textId="77777777" w:rsidR="00E30377" w:rsidRPr="00925C8A" w:rsidRDefault="00E30377" w:rsidP="00CD0A86">
      <w:pPr>
        <w:spacing w:after="0"/>
        <w:jc w:val="both"/>
        <w:rPr>
          <w:rFonts w:ascii="Arial" w:hAnsi="Arial" w:cs="Calibri"/>
          <w:sz w:val="24"/>
          <w:szCs w:val="24"/>
        </w:rPr>
      </w:pPr>
    </w:p>
    <w:p w14:paraId="0280AFB2" w14:textId="77777777" w:rsidR="00E17FF6" w:rsidRPr="00BA1765" w:rsidRDefault="00E17FF6" w:rsidP="00220A96">
      <w:pPr>
        <w:framePr w:h="11267" w:hRule="exact" w:hSpace="142" w:wrap="notBeside" w:vAnchor="text" w:hAnchor="page" w:x="1133" w:y="-163"/>
        <w:spacing w:after="0"/>
        <w:jc w:val="both"/>
        <w:rPr>
          <w:rFonts w:ascii="Arial" w:hAnsi="Arial" w:cs="Calibri"/>
          <w:b/>
          <w:sz w:val="24"/>
          <w:szCs w:val="24"/>
        </w:rPr>
      </w:pPr>
      <w:r w:rsidRPr="00BA1765">
        <w:rPr>
          <w:rFonts w:ascii="Arial" w:hAnsi="Arial" w:cs="Calibri"/>
          <w:b/>
          <w:sz w:val="24"/>
          <w:szCs w:val="24"/>
        </w:rPr>
        <w:lastRenderedPageBreak/>
        <w:t>Limitaciones</w:t>
      </w:r>
    </w:p>
    <w:p w14:paraId="1DE0FB29" w14:textId="77777777" w:rsidR="008673E8" w:rsidRDefault="008673E8" w:rsidP="00220A96">
      <w:pPr>
        <w:framePr w:h="11267" w:hRule="exact" w:hSpace="142" w:wrap="notBeside" w:vAnchor="text" w:hAnchor="page" w:x="1133" w:y="-163"/>
        <w:spacing w:after="0"/>
        <w:jc w:val="both"/>
        <w:rPr>
          <w:rFonts w:ascii="Arial" w:hAnsi="Arial" w:cs="Calibri"/>
          <w:sz w:val="24"/>
          <w:szCs w:val="24"/>
        </w:rPr>
      </w:pPr>
    </w:p>
    <w:p w14:paraId="5B100FEA" w14:textId="77777777" w:rsidR="00E17FF6" w:rsidRPr="00BA1765" w:rsidRDefault="00E17FF6" w:rsidP="00220A96">
      <w:pPr>
        <w:framePr w:h="11267" w:hRule="exact" w:hSpace="142" w:wrap="notBeside" w:vAnchor="text" w:hAnchor="page" w:x="1133" w:y="-163"/>
        <w:spacing w:after="0"/>
        <w:jc w:val="both"/>
        <w:rPr>
          <w:rFonts w:ascii="Arial" w:hAnsi="Arial" w:cs="Calibri"/>
          <w:sz w:val="24"/>
          <w:szCs w:val="24"/>
        </w:rPr>
      </w:pPr>
      <w:r w:rsidRPr="00BA1765">
        <w:rPr>
          <w:rFonts w:ascii="Arial" w:hAnsi="Arial" w:cs="Calibri"/>
          <w:sz w:val="24"/>
          <w:szCs w:val="24"/>
        </w:rPr>
        <w:t>El mismo INAMU reconoce en</w:t>
      </w:r>
      <w:r w:rsidR="005326ED" w:rsidRPr="00BA1765">
        <w:rPr>
          <w:rFonts w:ascii="Arial" w:hAnsi="Arial" w:cs="Calibri"/>
          <w:sz w:val="24"/>
          <w:szCs w:val="24"/>
        </w:rPr>
        <w:t xml:space="preserve"> su informe sobre el Estado de l</w:t>
      </w:r>
      <w:r w:rsidRPr="00BA1765">
        <w:rPr>
          <w:rFonts w:ascii="Arial" w:hAnsi="Arial" w:cs="Calibri"/>
          <w:sz w:val="24"/>
          <w:szCs w:val="24"/>
        </w:rPr>
        <w:t xml:space="preserve">os </w:t>
      </w:r>
      <w:r w:rsidR="005326ED" w:rsidRPr="00BA1765">
        <w:rPr>
          <w:rFonts w:ascii="Arial" w:hAnsi="Arial" w:cs="Calibri"/>
          <w:sz w:val="24"/>
          <w:szCs w:val="24"/>
        </w:rPr>
        <w:t>Derechos de</w:t>
      </w:r>
      <w:r w:rsidRPr="00BA1765">
        <w:rPr>
          <w:rFonts w:ascii="Arial" w:hAnsi="Arial" w:cs="Calibri"/>
          <w:sz w:val="24"/>
          <w:szCs w:val="24"/>
        </w:rPr>
        <w:t xml:space="preserve"> las Human</w:t>
      </w:r>
      <w:r w:rsidR="008A00E5">
        <w:rPr>
          <w:rFonts w:ascii="Arial" w:hAnsi="Arial" w:cs="Calibri"/>
          <w:sz w:val="24"/>
          <w:szCs w:val="24"/>
        </w:rPr>
        <w:t>as en Costa Rica que pese a esto</w:t>
      </w:r>
      <w:r w:rsidRPr="00BA1765">
        <w:rPr>
          <w:rFonts w:ascii="Arial" w:hAnsi="Arial" w:cs="Calibri"/>
          <w:sz w:val="24"/>
          <w:szCs w:val="24"/>
        </w:rPr>
        <w:t xml:space="preserve">s avances e instrumentos normativos, como logros jurídicos </w:t>
      </w:r>
      <w:r w:rsidRPr="00925C8A">
        <w:rPr>
          <w:rFonts w:ascii="Arial" w:hAnsi="Arial" w:cs="Calibri"/>
          <w:sz w:val="24"/>
          <w:szCs w:val="24"/>
        </w:rPr>
        <w:t>alcanzados a</w:t>
      </w:r>
      <w:r w:rsidRPr="00C67F1C">
        <w:rPr>
          <w:rFonts w:ascii="Arial" w:hAnsi="Arial" w:cs="Calibri"/>
          <w:color w:val="00B0F0"/>
          <w:sz w:val="24"/>
          <w:szCs w:val="24"/>
        </w:rPr>
        <w:t xml:space="preserve"> </w:t>
      </w:r>
      <w:r w:rsidRPr="00BA1765">
        <w:rPr>
          <w:rFonts w:ascii="Arial" w:hAnsi="Arial" w:cs="Calibri"/>
          <w:sz w:val="24"/>
          <w:szCs w:val="24"/>
        </w:rPr>
        <w:t xml:space="preserve">nivel nacional e internacional, no </w:t>
      </w:r>
      <w:r w:rsidR="005326ED" w:rsidRPr="00BA1765">
        <w:rPr>
          <w:rFonts w:ascii="Arial" w:hAnsi="Arial" w:cs="Calibri"/>
          <w:sz w:val="24"/>
          <w:szCs w:val="24"/>
        </w:rPr>
        <w:t xml:space="preserve">siempre </w:t>
      </w:r>
      <w:r w:rsidR="00C67F1C" w:rsidRPr="00925C8A">
        <w:rPr>
          <w:rFonts w:ascii="Arial" w:hAnsi="Arial" w:cs="Calibri"/>
          <w:sz w:val="24"/>
          <w:szCs w:val="24"/>
        </w:rPr>
        <w:t>e</w:t>
      </w:r>
      <w:r w:rsidR="005326ED" w:rsidRPr="00925C8A">
        <w:rPr>
          <w:rFonts w:ascii="Arial" w:hAnsi="Arial" w:cs="Calibri"/>
          <w:sz w:val="24"/>
          <w:szCs w:val="24"/>
        </w:rPr>
        <w:t>stos</w:t>
      </w:r>
      <w:r w:rsidRPr="00BA1765">
        <w:rPr>
          <w:rFonts w:ascii="Arial" w:hAnsi="Arial" w:cs="Calibri"/>
          <w:sz w:val="24"/>
          <w:szCs w:val="24"/>
        </w:rPr>
        <w:t xml:space="preserve"> se corresponden con el estado en que se encuentran en las sociedades en general y las mujeres en particular, existiendo brechas significativas entre la norma y las discriminaciones y desigualdades que se dan, por razones de género. </w:t>
      </w:r>
      <w:r w:rsidRPr="00BA1765">
        <w:rPr>
          <w:rFonts w:ascii="Arial" w:hAnsi="Arial" w:cs="Calibri"/>
          <w:i/>
          <w:sz w:val="24"/>
          <w:szCs w:val="24"/>
        </w:rPr>
        <w:t>(Segundo Estado de los Derechos Humanos de Las Mujeres en Costa Rica. INAMU, 2015).</w:t>
      </w:r>
    </w:p>
    <w:p w14:paraId="123F6172" w14:textId="77777777" w:rsidR="00006526" w:rsidRPr="00BA1765" w:rsidRDefault="00006526" w:rsidP="00220A96">
      <w:pPr>
        <w:framePr w:h="11267" w:hRule="exact" w:hSpace="142" w:wrap="notBeside" w:vAnchor="text" w:hAnchor="page" w:x="1133" w:y="-163"/>
        <w:spacing w:after="0"/>
        <w:jc w:val="both"/>
        <w:rPr>
          <w:rFonts w:ascii="Arial" w:hAnsi="Arial" w:cs="Calibri"/>
          <w:sz w:val="24"/>
          <w:szCs w:val="24"/>
        </w:rPr>
      </w:pPr>
    </w:p>
    <w:p w14:paraId="248A194C" w14:textId="77777777" w:rsidR="00E17FF6" w:rsidRPr="00BA1765" w:rsidRDefault="00E17FF6" w:rsidP="00220A96">
      <w:pPr>
        <w:framePr w:h="11267" w:hRule="exact" w:hSpace="142" w:wrap="notBeside" w:vAnchor="text" w:hAnchor="page" w:x="1133" w:y="-163"/>
        <w:spacing w:after="0"/>
        <w:jc w:val="both"/>
        <w:rPr>
          <w:rFonts w:ascii="Arial" w:hAnsi="Arial" w:cs="Calibri"/>
          <w:sz w:val="24"/>
          <w:szCs w:val="24"/>
        </w:rPr>
      </w:pPr>
      <w:r w:rsidRPr="00BA1765">
        <w:rPr>
          <w:rFonts w:ascii="Arial" w:hAnsi="Arial" w:cs="Calibri"/>
          <w:sz w:val="24"/>
          <w:szCs w:val="24"/>
        </w:rPr>
        <w:t xml:space="preserve">En el caso de la sociedad </w:t>
      </w:r>
      <w:r w:rsidR="00925C8A">
        <w:rPr>
          <w:rFonts w:ascii="Arial" w:hAnsi="Arial" w:cs="Calibri"/>
          <w:sz w:val="24"/>
          <w:szCs w:val="24"/>
        </w:rPr>
        <w:t>costarric</w:t>
      </w:r>
      <w:r w:rsidR="00E30377">
        <w:rPr>
          <w:rFonts w:ascii="Arial" w:hAnsi="Arial" w:cs="Calibri"/>
          <w:sz w:val="24"/>
          <w:szCs w:val="24"/>
        </w:rPr>
        <w:t>e</w:t>
      </w:r>
      <w:r w:rsidR="00925C8A">
        <w:rPr>
          <w:rFonts w:ascii="Arial" w:hAnsi="Arial" w:cs="Calibri"/>
          <w:sz w:val="24"/>
          <w:szCs w:val="24"/>
        </w:rPr>
        <w:t xml:space="preserve">nse </w:t>
      </w:r>
      <w:r w:rsidR="00C67F1C" w:rsidRPr="00925C8A">
        <w:rPr>
          <w:rFonts w:ascii="Arial" w:hAnsi="Arial" w:cs="Calibri"/>
          <w:sz w:val="24"/>
          <w:szCs w:val="24"/>
        </w:rPr>
        <w:t>ellas en general y las trabajadoras en particular</w:t>
      </w:r>
      <w:r w:rsidR="00C67F1C">
        <w:rPr>
          <w:rFonts w:ascii="Arial" w:hAnsi="Arial" w:cs="Calibri"/>
          <w:sz w:val="24"/>
          <w:szCs w:val="24"/>
        </w:rPr>
        <w:t xml:space="preserve">, </w:t>
      </w:r>
      <w:r w:rsidRPr="00BA1765">
        <w:rPr>
          <w:rFonts w:ascii="Arial" w:hAnsi="Arial" w:cs="Calibri"/>
          <w:sz w:val="24"/>
          <w:szCs w:val="24"/>
        </w:rPr>
        <w:t xml:space="preserve">enfrentan barreras y obstáculos que limitan </w:t>
      </w:r>
      <w:r w:rsidR="00C67F1C" w:rsidRPr="00925C8A">
        <w:rPr>
          <w:rFonts w:ascii="Arial" w:hAnsi="Arial" w:cs="Calibri"/>
          <w:sz w:val="24"/>
          <w:szCs w:val="24"/>
        </w:rPr>
        <w:t>su</w:t>
      </w:r>
      <w:r w:rsidR="00C67F1C">
        <w:rPr>
          <w:rFonts w:ascii="Arial" w:hAnsi="Arial" w:cs="Calibri"/>
          <w:sz w:val="24"/>
          <w:szCs w:val="24"/>
        </w:rPr>
        <w:t xml:space="preserve"> </w:t>
      </w:r>
      <w:r w:rsidRPr="00BA1765">
        <w:rPr>
          <w:rFonts w:ascii="Arial" w:hAnsi="Arial" w:cs="Calibri"/>
          <w:sz w:val="24"/>
          <w:szCs w:val="24"/>
        </w:rPr>
        <w:t xml:space="preserve">disfrute pleno de los derechos humanos y laborales, sociales y políticos en sus centros de trabajo y en las organizaciones de las que forman parte, así como en los diferentes espacios de la sociedad en que </w:t>
      </w:r>
      <w:r w:rsidR="00C67F1C" w:rsidRPr="00010785">
        <w:rPr>
          <w:rFonts w:ascii="Arial" w:hAnsi="Arial" w:cs="Calibri"/>
          <w:sz w:val="24"/>
          <w:szCs w:val="24"/>
        </w:rPr>
        <w:t>participan.</w:t>
      </w:r>
      <w:r w:rsidR="00C67F1C">
        <w:rPr>
          <w:rFonts w:ascii="Arial" w:hAnsi="Arial" w:cs="Calibri"/>
          <w:color w:val="FF0000"/>
          <w:sz w:val="24"/>
          <w:szCs w:val="24"/>
        </w:rPr>
        <w:t xml:space="preserve"> </w:t>
      </w:r>
      <w:r w:rsidR="00C67F1C" w:rsidRPr="00010785">
        <w:rPr>
          <w:rFonts w:ascii="Arial" w:hAnsi="Arial" w:cs="Calibri"/>
          <w:sz w:val="24"/>
          <w:szCs w:val="24"/>
        </w:rPr>
        <w:t xml:space="preserve">Esto </w:t>
      </w:r>
      <w:r w:rsidRPr="00010785">
        <w:rPr>
          <w:rFonts w:ascii="Arial" w:hAnsi="Arial" w:cs="Calibri"/>
          <w:sz w:val="24"/>
          <w:szCs w:val="24"/>
        </w:rPr>
        <w:t xml:space="preserve">se traduce </w:t>
      </w:r>
      <w:r w:rsidRPr="00BA1765">
        <w:rPr>
          <w:rFonts w:ascii="Arial" w:hAnsi="Arial" w:cs="Calibri"/>
          <w:sz w:val="24"/>
          <w:szCs w:val="24"/>
        </w:rPr>
        <w:t>en discriminación, intolerancia y exclusión</w:t>
      </w:r>
      <w:r w:rsidR="00C54E52" w:rsidRPr="00BA1765">
        <w:rPr>
          <w:rFonts w:ascii="Arial" w:hAnsi="Arial" w:cs="Calibri"/>
          <w:sz w:val="24"/>
          <w:szCs w:val="24"/>
        </w:rPr>
        <w:t>,</w:t>
      </w:r>
      <w:r w:rsidRPr="00BA1765">
        <w:rPr>
          <w:rFonts w:ascii="Arial" w:hAnsi="Arial" w:cs="Calibri"/>
          <w:sz w:val="24"/>
          <w:szCs w:val="24"/>
        </w:rPr>
        <w:t xml:space="preserve"> violentando sus derechos. </w:t>
      </w:r>
    </w:p>
    <w:p w14:paraId="60F94C01" w14:textId="77777777" w:rsidR="00191191" w:rsidRPr="00BA1765" w:rsidRDefault="00191191" w:rsidP="00220A96">
      <w:pPr>
        <w:framePr w:h="11267" w:hRule="exact" w:hSpace="142" w:wrap="notBeside" w:vAnchor="text" w:hAnchor="page" w:x="1133" w:y="-163"/>
        <w:spacing w:after="0"/>
        <w:jc w:val="both"/>
        <w:rPr>
          <w:rFonts w:ascii="Arial" w:hAnsi="Arial" w:cs="Calibri"/>
          <w:sz w:val="24"/>
          <w:szCs w:val="24"/>
        </w:rPr>
      </w:pPr>
    </w:p>
    <w:p w14:paraId="56E5A292" w14:textId="77777777" w:rsidR="00E17FF6" w:rsidRPr="00BA1765" w:rsidRDefault="00E17FF6" w:rsidP="00220A96">
      <w:pPr>
        <w:framePr w:h="11267" w:hRule="exact" w:hSpace="142" w:wrap="notBeside" w:vAnchor="text" w:hAnchor="page" w:x="1133" w:y="-163"/>
        <w:spacing w:after="0"/>
        <w:jc w:val="both"/>
        <w:rPr>
          <w:rFonts w:ascii="Arial" w:hAnsi="Arial" w:cs="Calibri"/>
          <w:sz w:val="24"/>
          <w:szCs w:val="24"/>
        </w:rPr>
      </w:pPr>
      <w:r w:rsidRPr="00BA1765">
        <w:rPr>
          <w:rFonts w:ascii="Arial" w:hAnsi="Arial" w:cs="Calibri"/>
          <w:sz w:val="24"/>
          <w:szCs w:val="24"/>
        </w:rPr>
        <w:t>Las mujeres se ven discriminadas en el acceso al empleo, a un trabajo decente, a hacer carrera profesional y ocupac</w:t>
      </w:r>
      <w:r w:rsidR="0000312C">
        <w:rPr>
          <w:rFonts w:ascii="Arial" w:hAnsi="Arial" w:cs="Calibri"/>
          <w:sz w:val="24"/>
          <w:szCs w:val="24"/>
        </w:rPr>
        <w:t>ional, a tener un salario digno. S</w:t>
      </w:r>
      <w:r w:rsidRPr="00BA1765">
        <w:rPr>
          <w:rFonts w:ascii="Arial" w:hAnsi="Arial" w:cs="Calibri"/>
          <w:sz w:val="24"/>
          <w:szCs w:val="24"/>
        </w:rPr>
        <w:t>on excluidas de ocupar altos cargo</w:t>
      </w:r>
      <w:r w:rsidR="0000312C">
        <w:rPr>
          <w:rFonts w:ascii="Arial" w:hAnsi="Arial" w:cs="Calibri"/>
          <w:sz w:val="24"/>
          <w:szCs w:val="24"/>
        </w:rPr>
        <w:t>s y puestos de toma de decisión. S</w:t>
      </w:r>
      <w:r w:rsidRPr="00BA1765">
        <w:rPr>
          <w:rFonts w:ascii="Arial" w:hAnsi="Arial" w:cs="Calibri"/>
          <w:sz w:val="24"/>
          <w:szCs w:val="24"/>
        </w:rPr>
        <w:t>on discriminadas en el acceso a oportunidades profesionales, laborales, sindicales, en razón de su sexo, por ser mujer, por razones de edad, por ser joven y estar en edad reproductiva y tener hijos pequeños, por ser adulta mayor de 40 años, por su diversidad sexual, por su condición de discapacidad, por ser migrante, por ser indígena, por ser negra, por su condición socioeconómica, por ser cabeza de familia, por tener que encargarse de actividades de cuido, por tener voz y criterio pr</w:t>
      </w:r>
      <w:r w:rsidR="0000312C">
        <w:rPr>
          <w:rFonts w:ascii="Arial" w:hAnsi="Arial" w:cs="Calibri"/>
          <w:sz w:val="24"/>
          <w:szCs w:val="24"/>
        </w:rPr>
        <w:t>opios, por estar sindicalizadas. S</w:t>
      </w:r>
      <w:r w:rsidRPr="00BA1765">
        <w:rPr>
          <w:rFonts w:ascii="Arial" w:hAnsi="Arial" w:cs="Calibri"/>
          <w:sz w:val="24"/>
          <w:szCs w:val="24"/>
        </w:rPr>
        <w:t xml:space="preserve">on excluidas o </w:t>
      </w:r>
      <w:r w:rsidRPr="00010785">
        <w:rPr>
          <w:rFonts w:ascii="Arial" w:hAnsi="Arial" w:cs="Calibri"/>
          <w:sz w:val="24"/>
          <w:szCs w:val="24"/>
        </w:rPr>
        <w:t>están sub</w:t>
      </w:r>
      <w:r w:rsidR="00C562C6" w:rsidRPr="00010785">
        <w:rPr>
          <w:rFonts w:ascii="Arial" w:hAnsi="Arial" w:cs="Calibri"/>
          <w:sz w:val="24"/>
          <w:szCs w:val="24"/>
        </w:rPr>
        <w:t>-</w:t>
      </w:r>
      <w:r w:rsidRPr="00010785">
        <w:rPr>
          <w:rFonts w:ascii="Arial" w:hAnsi="Arial" w:cs="Calibri"/>
          <w:sz w:val="24"/>
          <w:szCs w:val="24"/>
        </w:rPr>
        <w:t>representadas</w:t>
      </w:r>
      <w:r w:rsidRPr="00C562C6">
        <w:rPr>
          <w:rFonts w:ascii="Arial" w:hAnsi="Arial" w:cs="Calibri"/>
          <w:color w:val="00B0F0"/>
          <w:sz w:val="24"/>
          <w:szCs w:val="24"/>
        </w:rPr>
        <w:t xml:space="preserve"> </w:t>
      </w:r>
      <w:r w:rsidRPr="00BA1765">
        <w:rPr>
          <w:rFonts w:ascii="Arial" w:hAnsi="Arial" w:cs="Calibri"/>
          <w:sz w:val="24"/>
          <w:szCs w:val="24"/>
        </w:rPr>
        <w:t xml:space="preserve">en las Comisiones tripartitas de negociación y representación, </w:t>
      </w:r>
      <w:r w:rsidR="0000312C">
        <w:rPr>
          <w:rFonts w:ascii="Arial" w:hAnsi="Arial" w:cs="Calibri"/>
          <w:sz w:val="24"/>
          <w:szCs w:val="24"/>
        </w:rPr>
        <w:t xml:space="preserve">así como </w:t>
      </w:r>
      <w:r w:rsidRPr="00BA1765">
        <w:rPr>
          <w:rFonts w:ascii="Arial" w:hAnsi="Arial" w:cs="Calibri"/>
          <w:sz w:val="24"/>
          <w:szCs w:val="24"/>
        </w:rPr>
        <w:t>en los puestos de las Juntas Directivas de las instituciones y organizaciones de las que forman parte, solo para mencionar algunos de los ejemplos de</w:t>
      </w:r>
      <w:r w:rsidR="00010785">
        <w:rPr>
          <w:rFonts w:ascii="Arial" w:hAnsi="Arial" w:cs="Calibri"/>
          <w:sz w:val="24"/>
          <w:szCs w:val="24"/>
        </w:rPr>
        <w:t>l</w:t>
      </w:r>
      <w:r w:rsidRPr="00BA1765">
        <w:rPr>
          <w:rFonts w:ascii="Arial" w:hAnsi="Arial" w:cs="Calibri"/>
          <w:sz w:val="24"/>
          <w:szCs w:val="24"/>
        </w:rPr>
        <w:t xml:space="preserve"> </w:t>
      </w:r>
      <w:r w:rsidR="009A62D7" w:rsidRPr="00010785">
        <w:rPr>
          <w:rFonts w:ascii="Arial" w:hAnsi="Arial" w:cs="Calibri"/>
          <w:sz w:val="24"/>
          <w:szCs w:val="24"/>
        </w:rPr>
        <w:t xml:space="preserve">trato que reciben las </w:t>
      </w:r>
      <w:r w:rsidRPr="00010785">
        <w:rPr>
          <w:rFonts w:ascii="Arial" w:hAnsi="Arial" w:cs="Calibri"/>
          <w:sz w:val="24"/>
          <w:szCs w:val="24"/>
        </w:rPr>
        <w:t xml:space="preserve">trabajadoras </w:t>
      </w:r>
      <w:r w:rsidR="00C54E52" w:rsidRPr="00010785">
        <w:rPr>
          <w:rFonts w:ascii="Arial" w:hAnsi="Arial" w:cs="Calibri"/>
          <w:sz w:val="24"/>
          <w:szCs w:val="24"/>
        </w:rPr>
        <w:t>costarricenses.</w:t>
      </w:r>
    </w:p>
    <w:p w14:paraId="429A9D92" w14:textId="77777777" w:rsidR="00593897" w:rsidRPr="00BA1765" w:rsidRDefault="00593897" w:rsidP="00220A96">
      <w:pPr>
        <w:framePr w:h="11267" w:hRule="exact" w:hSpace="142" w:wrap="notBeside" w:vAnchor="text" w:hAnchor="page" w:x="1133" w:y="-163"/>
        <w:spacing w:after="0"/>
        <w:jc w:val="both"/>
        <w:rPr>
          <w:rFonts w:ascii="Arial" w:hAnsi="Arial" w:cs="Calibri"/>
          <w:sz w:val="24"/>
          <w:szCs w:val="24"/>
        </w:rPr>
      </w:pPr>
    </w:p>
    <w:p w14:paraId="409BBE69" w14:textId="77777777" w:rsidR="00E17FF6" w:rsidRPr="00BA1765" w:rsidRDefault="00593897" w:rsidP="00220A96">
      <w:pPr>
        <w:framePr w:h="11267" w:hRule="exact" w:hSpace="142" w:wrap="notBeside" w:vAnchor="text" w:hAnchor="page" w:x="1133" w:y="-163"/>
        <w:spacing w:after="0"/>
        <w:jc w:val="both"/>
        <w:rPr>
          <w:rFonts w:ascii="Arial" w:hAnsi="Arial" w:cs="Calibri"/>
          <w:sz w:val="24"/>
          <w:szCs w:val="24"/>
        </w:rPr>
      </w:pPr>
      <w:r w:rsidRPr="00BA1765">
        <w:rPr>
          <w:rFonts w:ascii="Arial" w:hAnsi="Arial" w:cs="Calibri"/>
          <w:sz w:val="24"/>
          <w:szCs w:val="24"/>
        </w:rPr>
        <w:t>Sumado a lo anterior, en las últimas décadas, dada</w:t>
      </w:r>
      <w:r w:rsidR="00265C30">
        <w:rPr>
          <w:rFonts w:ascii="Arial" w:hAnsi="Arial" w:cs="Calibri"/>
          <w:sz w:val="24"/>
          <w:szCs w:val="24"/>
        </w:rPr>
        <w:t>s</w:t>
      </w:r>
      <w:r w:rsidRPr="00BA1765">
        <w:rPr>
          <w:rFonts w:ascii="Arial" w:hAnsi="Arial" w:cs="Calibri"/>
          <w:sz w:val="24"/>
          <w:szCs w:val="24"/>
        </w:rPr>
        <w:t xml:space="preserve"> las políticas neoliberales y el estilo de desarrollo impulsado, los derechos laborales consagrados en la Constitución Política, en el Código de Trabajo y en los Convenios OIT ratificados por el país, se han visto disminuidos, algunos eliminados y otros están en la lista de espera para ser recortados y modificados, según proyectos de Ley en Asamblea Legislativa.</w:t>
      </w:r>
      <w:r w:rsidR="00EE2302" w:rsidRPr="00BA1765">
        <w:rPr>
          <w:rFonts w:ascii="Arial" w:hAnsi="Arial" w:cs="Calibri"/>
          <w:sz w:val="24"/>
          <w:szCs w:val="24"/>
        </w:rPr>
        <w:t xml:space="preserve"> </w:t>
      </w:r>
      <w:r w:rsidR="006D66E3">
        <w:rPr>
          <w:rFonts w:ascii="Arial" w:hAnsi="Arial" w:cs="Calibri"/>
          <w:sz w:val="24"/>
          <w:szCs w:val="24"/>
        </w:rPr>
        <w:t xml:space="preserve">Registro de </w:t>
      </w:r>
      <w:r w:rsidR="00C54E52" w:rsidRPr="00BA1765">
        <w:rPr>
          <w:rFonts w:ascii="Arial" w:hAnsi="Arial" w:cs="Calibri"/>
          <w:sz w:val="24"/>
          <w:szCs w:val="24"/>
        </w:rPr>
        <w:t>Proyectos de Ley Legislativos,</w:t>
      </w:r>
      <w:r w:rsidR="00EE2302" w:rsidRPr="00BA1765">
        <w:rPr>
          <w:rFonts w:ascii="Arial" w:hAnsi="Arial" w:cs="Calibri"/>
          <w:sz w:val="24"/>
          <w:szCs w:val="24"/>
        </w:rPr>
        <w:t xml:space="preserve"> </w:t>
      </w:r>
      <w:r w:rsidR="00C54E52" w:rsidRPr="00BA1765">
        <w:rPr>
          <w:rFonts w:ascii="Arial" w:hAnsi="Arial" w:cs="Calibri"/>
          <w:sz w:val="24"/>
          <w:szCs w:val="24"/>
        </w:rPr>
        <w:br/>
      </w:r>
      <w:r w:rsidR="006D66E3">
        <w:rPr>
          <w:rFonts w:ascii="Arial" w:hAnsi="Arial" w:cs="Calibri"/>
          <w:sz w:val="24"/>
          <w:szCs w:val="24"/>
        </w:rPr>
        <w:t xml:space="preserve">Unidad Técnica de Género. Asamblea Legislativa, </w:t>
      </w:r>
      <w:r w:rsidR="00C54E52" w:rsidRPr="00BA1765">
        <w:rPr>
          <w:rFonts w:ascii="Arial" w:hAnsi="Arial" w:cs="Calibri"/>
          <w:sz w:val="24"/>
          <w:szCs w:val="24"/>
        </w:rPr>
        <w:t>2017.</w:t>
      </w:r>
    </w:p>
    <w:p w14:paraId="31E489DA" w14:textId="77777777" w:rsidR="00E17FF6" w:rsidRPr="00BA1765" w:rsidRDefault="00E17FF6">
      <w:pPr>
        <w:spacing w:after="0" w:line="240" w:lineRule="auto"/>
        <w:rPr>
          <w:rFonts w:ascii="Arial" w:hAnsi="Arial" w:cs="Calibri"/>
          <w:sz w:val="24"/>
          <w:szCs w:val="24"/>
        </w:rPr>
      </w:pPr>
    </w:p>
    <w:p w14:paraId="27894384" w14:textId="77777777" w:rsidR="00135A75" w:rsidRPr="00BA1765" w:rsidRDefault="00135A75">
      <w:pPr>
        <w:rPr>
          <w:rFonts w:ascii="Arial" w:hAnsi="Arial"/>
          <w:sz w:val="24"/>
          <w:szCs w:val="24"/>
        </w:rPr>
      </w:pPr>
      <w:r w:rsidRPr="00BA1765">
        <w:rPr>
          <w:rFonts w:ascii="Arial" w:hAnsi="Arial"/>
          <w:sz w:val="24"/>
          <w:szCs w:val="24"/>
        </w:rPr>
        <w:br w:type="page"/>
      </w:r>
    </w:p>
    <w:p w14:paraId="57EFF831" w14:textId="77777777" w:rsidR="00F503D5" w:rsidRPr="00BA1765" w:rsidRDefault="00F503D5" w:rsidP="008A00E5">
      <w:pPr>
        <w:framePr w:w="10683" w:hSpace="141" w:wrap="around" w:vAnchor="text" w:hAnchor="page" w:x="813" w:y="-1733"/>
        <w:spacing w:after="0"/>
        <w:jc w:val="both"/>
        <w:rPr>
          <w:rFonts w:ascii="Arial" w:hAnsi="Arial"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F87B7"/>
        <w:tblLook w:val="04A0" w:firstRow="1" w:lastRow="0" w:firstColumn="1" w:lastColumn="0" w:noHBand="0" w:noVBand="1"/>
      </w:tblPr>
      <w:tblGrid>
        <w:gridCol w:w="10673"/>
      </w:tblGrid>
      <w:tr w:rsidR="00F503D5" w:rsidRPr="00BA1765" w14:paraId="012A2DF2" w14:textId="77777777" w:rsidTr="001E686B">
        <w:tc>
          <w:tcPr>
            <w:tcW w:w="10823" w:type="dxa"/>
            <w:shd w:val="clear" w:color="auto" w:fill="9F87B7"/>
          </w:tcPr>
          <w:p w14:paraId="2C115674" w14:textId="77777777" w:rsidR="008673E8" w:rsidRDefault="008673E8" w:rsidP="008A00E5">
            <w:pPr>
              <w:framePr w:w="10683" w:hSpace="141" w:wrap="around" w:vAnchor="text" w:hAnchor="page" w:x="813" w:y="-1733"/>
              <w:spacing w:after="0"/>
              <w:jc w:val="center"/>
              <w:rPr>
                <w:rFonts w:ascii="Arial" w:hAnsi="Arial" w:cs="Calibri"/>
                <w:b/>
                <w:sz w:val="24"/>
                <w:szCs w:val="24"/>
              </w:rPr>
            </w:pPr>
          </w:p>
          <w:p w14:paraId="302E7423" w14:textId="77777777" w:rsidR="00F503D5" w:rsidRPr="00BA1765" w:rsidRDefault="00F503D5" w:rsidP="008A00E5">
            <w:pPr>
              <w:framePr w:w="10683" w:hSpace="141" w:wrap="around" w:vAnchor="text" w:hAnchor="page" w:x="813" w:y="-1733"/>
              <w:spacing w:after="0"/>
              <w:jc w:val="center"/>
              <w:rPr>
                <w:rFonts w:ascii="Arial" w:hAnsi="Arial" w:cs="Calibri"/>
                <w:b/>
                <w:sz w:val="24"/>
                <w:szCs w:val="24"/>
              </w:rPr>
            </w:pPr>
            <w:r w:rsidRPr="00BA1765">
              <w:rPr>
                <w:rFonts w:ascii="Arial" w:hAnsi="Arial" w:cs="Calibri"/>
                <w:b/>
                <w:sz w:val="24"/>
                <w:szCs w:val="24"/>
              </w:rPr>
              <w:t>EJE TRABAJO DECENTE</w:t>
            </w:r>
          </w:p>
        </w:tc>
      </w:tr>
    </w:tbl>
    <w:p w14:paraId="4A315E7A" w14:textId="77777777" w:rsidR="00F503D5" w:rsidRPr="00BA1765" w:rsidRDefault="00F503D5" w:rsidP="008A00E5">
      <w:pPr>
        <w:framePr w:w="10683" w:hSpace="141" w:wrap="around" w:vAnchor="text" w:hAnchor="page" w:x="813" w:y="-1733"/>
        <w:spacing w:after="0"/>
        <w:jc w:val="both"/>
        <w:rPr>
          <w:rFonts w:ascii="Arial" w:hAnsi="Arial" w:cs="Calibri"/>
          <w:b/>
          <w:sz w:val="24"/>
          <w:szCs w:val="24"/>
        </w:rPr>
      </w:pPr>
    </w:p>
    <w:p w14:paraId="630245B0" w14:textId="77777777" w:rsidR="00CD0A86" w:rsidRPr="00BA1765" w:rsidRDefault="00CD0A86" w:rsidP="008A00E5">
      <w:pPr>
        <w:framePr w:w="10683" w:hSpace="141" w:wrap="around" w:vAnchor="text" w:hAnchor="page" w:x="813" w:y="-1733"/>
        <w:spacing w:after="0"/>
        <w:jc w:val="both"/>
        <w:rPr>
          <w:rFonts w:ascii="Arial" w:hAnsi="Arial" w:cs="Calibri"/>
          <w:b/>
          <w:sz w:val="24"/>
          <w:szCs w:val="24"/>
        </w:rPr>
      </w:pPr>
      <w:r w:rsidRPr="00BA1765">
        <w:rPr>
          <w:rFonts w:ascii="Arial" w:hAnsi="Arial" w:cs="Calibri"/>
          <w:b/>
          <w:sz w:val="24"/>
          <w:szCs w:val="24"/>
        </w:rPr>
        <w:t>CONCEPTO</w:t>
      </w:r>
    </w:p>
    <w:p w14:paraId="69384E4C" w14:textId="77777777" w:rsidR="008673E8" w:rsidRDefault="008673E8" w:rsidP="008A00E5">
      <w:pPr>
        <w:framePr w:w="10683" w:hSpace="141" w:wrap="around" w:vAnchor="text" w:hAnchor="page" w:x="813" w:y="-1733"/>
        <w:spacing w:after="0"/>
        <w:jc w:val="both"/>
        <w:rPr>
          <w:rStyle w:val="tgc"/>
          <w:rFonts w:ascii="Arial" w:hAnsi="Arial" w:cs="Arial"/>
          <w:color w:val="222222"/>
          <w:sz w:val="24"/>
          <w:szCs w:val="24"/>
        </w:rPr>
      </w:pPr>
    </w:p>
    <w:p w14:paraId="30209FE3" w14:textId="77777777" w:rsidR="00CD0A86" w:rsidRPr="00BA1765" w:rsidRDefault="00CD0A86" w:rsidP="008A00E5">
      <w:pPr>
        <w:framePr w:w="10683" w:hSpace="141" w:wrap="around" w:vAnchor="text" w:hAnchor="page" w:x="813" w:y="-1733"/>
        <w:spacing w:after="0"/>
        <w:jc w:val="both"/>
        <w:rPr>
          <w:rFonts w:ascii="Arial" w:hAnsi="Arial" w:cs="Calibri"/>
          <w:color w:val="FF0000"/>
          <w:sz w:val="24"/>
          <w:szCs w:val="24"/>
        </w:rPr>
      </w:pPr>
      <w:r w:rsidRPr="00BA1765">
        <w:rPr>
          <w:rStyle w:val="tgc"/>
          <w:rFonts w:ascii="Arial" w:hAnsi="Arial" w:cs="Arial"/>
          <w:color w:val="222222"/>
          <w:sz w:val="24"/>
          <w:szCs w:val="24"/>
        </w:rPr>
        <w:t xml:space="preserve">El </w:t>
      </w:r>
      <w:r w:rsidRPr="00BA1765">
        <w:rPr>
          <w:rStyle w:val="tgc"/>
          <w:rFonts w:ascii="Arial" w:hAnsi="Arial" w:cs="Arial"/>
          <w:b/>
          <w:bCs/>
          <w:color w:val="222222"/>
          <w:sz w:val="24"/>
          <w:szCs w:val="24"/>
        </w:rPr>
        <w:t>trabajo decente</w:t>
      </w:r>
      <w:r w:rsidRPr="00BA1765">
        <w:rPr>
          <w:rStyle w:val="tgc"/>
          <w:rFonts w:ascii="Arial" w:hAnsi="Arial" w:cs="Arial"/>
          <w:color w:val="222222"/>
          <w:sz w:val="24"/>
          <w:szCs w:val="24"/>
        </w:rPr>
        <w:t xml:space="preserve"> es un concepto introducido por la Organización Internacional del </w:t>
      </w:r>
      <w:r w:rsidRPr="00BA1765">
        <w:rPr>
          <w:rStyle w:val="tgc"/>
          <w:rFonts w:ascii="Arial" w:hAnsi="Arial" w:cs="Arial"/>
          <w:bCs/>
          <w:color w:val="222222"/>
          <w:sz w:val="24"/>
          <w:szCs w:val="24"/>
        </w:rPr>
        <w:t>Trabajo</w:t>
      </w:r>
      <w:r w:rsidRPr="00BA1765">
        <w:rPr>
          <w:rStyle w:val="tgc"/>
          <w:rFonts w:ascii="Arial" w:hAnsi="Arial" w:cs="Arial"/>
          <w:color w:val="222222"/>
          <w:sz w:val="24"/>
          <w:szCs w:val="24"/>
        </w:rPr>
        <w:t xml:space="preserve"> que establece las condiciones que debe reunir una relación laboral para cumplir los estándares laborales internacionales, de manera que el </w:t>
      </w:r>
      <w:r w:rsidRPr="00BA1765">
        <w:rPr>
          <w:rStyle w:val="tgc"/>
          <w:rFonts w:ascii="Arial" w:hAnsi="Arial" w:cs="Arial"/>
          <w:bCs/>
          <w:color w:val="222222"/>
          <w:sz w:val="24"/>
          <w:szCs w:val="24"/>
        </w:rPr>
        <w:t>trabajo</w:t>
      </w:r>
      <w:r w:rsidRPr="00BA1765">
        <w:rPr>
          <w:rStyle w:val="tgc"/>
          <w:rFonts w:ascii="Arial" w:hAnsi="Arial" w:cs="Arial"/>
          <w:color w:val="222222"/>
          <w:sz w:val="24"/>
          <w:szCs w:val="24"/>
        </w:rPr>
        <w:t xml:space="preserve"> se realice en forma libre, igualitaria, segura y humanamente digna para mujeres y hombres.</w:t>
      </w:r>
    </w:p>
    <w:p w14:paraId="6EA29EFB" w14:textId="77777777" w:rsidR="004262DF" w:rsidRPr="00BA1765" w:rsidRDefault="004262DF" w:rsidP="008A00E5">
      <w:pPr>
        <w:framePr w:w="10683" w:hSpace="141" w:wrap="around" w:vAnchor="text" w:hAnchor="page" w:x="813" w:y="-1733"/>
        <w:spacing w:after="0"/>
        <w:jc w:val="both"/>
        <w:rPr>
          <w:rFonts w:ascii="Arial" w:hAnsi="Arial" w:cs="Calibri"/>
          <w:sz w:val="24"/>
          <w:szCs w:val="24"/>
        </w:rPr>
      </w:pPr>
    </w:p>
    <w:p w14:paraId="6FB9E304" w14:textId="77777777" w:rsidR="003643CE" w:rsidRPr="008A00E5" w:rsidRDefault="003643CE" w:rsidP="008A00E5">
      <w:pPr>
        <w:framePr w:w="10683" w:hSpace="141" w:wrap="around" w:vAnchor="text" w:hAnchor="page" w:x="813" w:y="-1733"/>
        <w:spacing w:after="0"/>
        <w:jc w:val="both"/>
        <w:rPr>
          <w:rFonts w:ascii="Arial" w:hAnsi="Arial" w:cs="Calibri"/>
          <w:sz w:val="24"/>
          <w:szCs w:val="24"/>
        </w:rPr>
      </w:pPr>
      <w:r w:rsidRPr="008A00E5">
        <w:rPr>
          <w:rFonts w:ascii="Arial" w:hAnsi="Arial" w:cs="Calibri"/>
          <w:sz w:val="24"/>
          <w:szCs w:val="24"/>
        </w:rPr>
        <w:t>Para la OIT significa “oportunidad de acceder a un empleo productivo que genere un ingreso justo”; “seguridad en el lugar de trabajo”; “protección social para las familias”; “mejores perspectivas de desarrollo personal e integración social”; libertad para expresar las propias opiniones, organizarse y participar en las decisiones que afecten sus vidas”</w:t>
      </w:r>
      <w:proofErr w:type="gramStart"/>
      <w:r w:rsidRPr="008A00E5">
        <w:rPr>
          <w:rFonts w:ascii="Arial" w:hAnsi="Arial" w:cs="Calibri"/>
          <w:sz w:val="24"/>
          <w:szCs w:val="24"/>
        </w:rPr>
        <w:t>; .</w:t>
      </w:r>
      <w:proofErr w:type="gramEnd"/>
      <w:r w:rsidRPr="008A00E5">
        <w:rPr>
          <w:rFonts w:ascii="Arial" w:hAnsi="Arial" w:cs="Calibri"/>
          <w:sz w:val="24"/>
          <w:szCs w:val="24"/>
        </w:rPr>
        <w:t xml:space="preserve"> e “igualdad de oportunidades y trato para todos, hombres y mujeres”. (</w:t>
      </w:r>
      <w:r w:rsidRPr="008A00E5">
        <w:rPr>
          <w:rFonts w:ascii="Arial" w:hAnsi="Arial" w:cs="Calibri"/>
          <w:sz w:val="18"/>
          <w:szCs w:val="18"/>
        </w:rPr>
        <w:t xml:space="preserve">Tomado de: </w:t>
      </w:r>
      <w:hyperlink r:id="rId53" w:history="1">
        <w:r w:rsidRPr="008A00E5">
          <w:rPr>
            <w:rStyle w:val="Hipervnculo"/>
            <w:rFonts w:ascii="Arial" w:hAnsi="Arial" w:cs="Calibri"/>
            <w:color w:val="auto"/>
            <w:sz w:val="18"/>
            <w:szCs w:val="18"/>
          </w:rPr>
          <w:t>http://www.oit.org/global/topics/decent-work/lang--es/index.htm</w:t>
        </w:r>
      </w:hyperlink>
      <w:r w:rsidRPr="008A00E5">
        <w:rPr>
          <w:rFonts w:ascii="Arial" w:hAnsi="Arial" w:cs="Calibri"/>
          <w:sz w:val="24"/>
          <w:szCs w:val="24"/>
        </w:rPr>
        <w:t>)</w:t>
      </w:r>
    </w:p>
    <w:p w14:paraId="4946F695" w14:textId="77777777" w:rsidR="003643CE" w:rsidRPr="008A00E5" w:rsidRDefault="003643CE" w:rsidP="008A00E5">
      <w:pPr>
        <w:framePr w:w="10683" w:hSpace="141" w:wrap="around" w:vAnchor="text" w:hAnchor="page" w:x="813" w:y="-1733"/>
        <w:spacing w:after="0"/>
        <w:jc w:val="both"/>
        <w:rPr>
          <w:rFonts w:ascii="Arial" w:hAnsi="Arial" w:cs="Calibri"/>
          <w:sz w:val="24"/>
          <w:szCs w:val="24"/>
        </w:rPr>
      </w:pPr>
    </w:p>
    <w:p w14:paraId="426E7BC9" w14:textId="77777777" w:rsidR="00F503D5" w:rsidRDefault="00F503D5" w:rsidP="00354A81">
      <w:pPr>
        <w:spacing w:after="0"/>
        <w:jc w:val="both"/>
        <w:rPr>
          <w:rFonts w:ascii="Arial" w:hAnsi="Arial" w:cs="Calibri"/>
          <w:b/>
          <w:sz w:val="24"/>
          <w:szCs w:val="24"/>
        </w:rPr>
      </w:pPr>
      <w:r w:rsidRPr="00BA1765">
        <w:rPr>
          <w:rFonts w:ascii="Arial" w:hAnsi="Arial" w:cs="Calibri"/>
          <w:b/>
          <w:sz w:val="24"/>
          <w:szCs w:val="24"/>
        </w:rPr>
        <w:t>CONTEXTO</w:t>
      </w:r>
    </w:p>
    <w:p w14:paraId="238F96B4" w14:textId="77777777" w:rsidR="008673E8" w:rsidRDefault="008673E8" w:rsidP="00354A81">
      <w:pPr>
        <w:spacing w:after="0"/>
        <w:jc w:val="both"/>
        <w:rPr>
          <w:rFonts w:ascii="Arial" w:hAnsi="Arial" w:cs="Calibri"/>
          <w:b/>
          <w:sz w:val="24"/>
          <w:szCs w:val="24"/>
        </w:rPr>
      </w:pPr>
    </w:p>
    <w:p w14:paraId="56953235" w14:textId="77777777" w:rsidR="00354A81" w:rsidRPr="00711C2D" w:rsidRDefault="00354A81" w:rsidP="00354A81">
      <w:pPr>
        <w:spacing w:after="0"/>
        <w:jc w:val="both"/>
        <w:rPr>
          <w:rFonts w:ascii="Arial" w:hAnsi="Arial" w:cs="Calibri"/>
          <w:b/>
          <w:sz w:val="24"/>
          <w:szCs w:val="24"/>
        </w:rPr>
      </w:pPr>
      <w:r w:rsidRPr="00711C2D">
        <w:rPr>
          <w:rFonts w:ascii="Arial" w:hAnsi="Arial" w:cs="Calibri"/>
          <w:b/>
          <w:sz w:val="24"/>
          <w:szCs w:val="24"/>
        </w:rPr>
        <w:t>Avances</w:t>
      </w:r>
    </w:p>
    <w:p w14:paraId="34B40BA6" w14:textId="77777777" w:rsidR="00F503D5" w:rsidRPr="00BA1765" w:rsidRDefault="00F503D5" w:rsidP="00354A81">
      <w:pPr>
        <w:spacing w:after="0"/>
        <w:jc w:val="both"/>
        <w:rPr>
          <w:rFonts w:ascii="Arial" w:eastAsia="Times New Roman" w:hAnsi="Arial" w:cs="Calibri"/>
          <w:i/>
          <w:sz w:val="24"/>
          <w:szCs w:val="24"/>
          <w:lang w:eastAsia="es-CR"/>
        </w:rPr>
      </w:pPr>
      <w:r w:rsidRPr="00BA1765">
        <w:rPr>
          <w:rFonts w:ascii="Arial" w:eastAsia="Times New Roman" w:hAnsi="Arial" w:cs="Calibri"/>
          <w:bCs/>
          <w:iCs/>
          <w:sz w:val="24"/>
          <w:szCs w:val="24"/>
          <w:lang w:eastAsia="es-CR"/>
        </w:rPr>
        <w:t>Los</w:t>
      </w:r>
      <w:r w:rsidRPr="00BA1765">
        <w:rPr>
          <w:rFonts w:ascii="Arial" w:eastAsia="Times New Roman" w:hAnsi="Arial" w:cs="Calibri"/>
          <w:sz w:val="24"/>
          <w:szCs w:val="24"/>
          <w:lang w:eastAsia="es-CR"/>
        </w:rPr>
        <w:t xml:space="preserve"> cambios económicos, sociales, políticos y culturales experimentados en las últimas </w:t>
      </w:r>
      <w:r w:rsidRPr="008A00E5">
        <w:rPr>
          <w:rFonts w:ascii="Arial" w:eastAsia="Times New Roman" w:hAnsi="Arial" w:cs="Calibri"/>
          <w:sz w:val="24"/>
          <w:szCs w:val="24"/>
          <w:lang w:eastAsia="es-CR"/>
        </w:rPr>
        <w:t>décadas</w:t>
      </w:r>
      <w:r w:rsidR="006D6B2A" w:rsidRPr="008A00E5">
        <w:rPr>
          <w:rFonts w:ascii="Arial" w:eastAsia="Times New Roman" w:hAnsi="Arial" w:cs="Calibri"/>
          <w:sz w:val="24"/>
          <w:szCs w:val="24"/>
          <w:lang w:eastAsia="es-CR"/>
        </w:rPr>
        <w:t>,</w:t>
      </w:r>
      <w:r w:rsidRPr="008A00E5">
        <w:rPr>
          <w:rFonts w:ascii="Arial" w:eastAsia="Times New Roman" w:hAnsi="Arial" w:cs="Calibri"/>
          <w:sz w:val="24"/>
          <w:szCs w:val="24"/>
          <w:lang w:eastAsia="es-CR"/>
        </w:rPr>
        <w:t xml:space="preserve"> han</w:t>
      </w:r>
      <w:r w:rsidRPr="006D6B2A">
        <w:rPr>
          <w:rFonts w:ascii="Arial" w:eastAsia="Times New Roman" w:hAnsi="Arial" w:cs="Calibri"/>
          <w:color w:val="00B0F0"/>
          <w:sz w:val="24"/>
          <w:szCs w:val="24"/>
          <w:lang w:eastAsia="es-CR"/>
        </w:rPr>
        <w:t xml:space="preserve"> </w:t>
      </w:r>
      <w:r w:rsidRPr="00BA1765">
        <w:rPr>
          <w:rFonts w:ascii="Arial" w:eastAsia="Times New Roman" w:hAnsi="Arial" w:cs="Calibri"/>
          <w:sz w:val="24"/>
          <w:szCs w:val="24"/>
          <w:lang w:eastAsia="es-CR"/>
        </w:rPr>
        <w:t>contribuido a un mayor reconocimient</w:t>
      </w:r>
      <w:r w:rsidR="00B96EC7">
        <w:rPr>
          <w:rFonts w:ascii="Arial" w:eastAsia="Times New Roman" w:hAnsi="Arial" w:cs="Calibri"/>
          <w:sz w:val="24"/>
          <w:szCs w:val="24"/>
          <w:lang w:eastAsia="es-CR"/>
        </w:rPr>
        <w:t>o de las mujeres y de</w:t>
      </w:r>
      <w:r w:rsidR="00265C30">
        <w:rPr>
          <w:rFonts w:ascii="Arial" w:eastAsia="Times New Roman" w:hAnsi="Arial" w:cs="Calibri"/>
          <w:sz w:val="24"/>
          <w:szCs w:val="24"/>
          <w:lang w:eastAsia="es-CR"/>
        </w:rPr>
        <w:t xml:space="preserve"> su trabajo.</w:t>
      </w:r>
      <w:r w:rsidRPr="00BA1765">
        <w:rPr>
          <w:rFonts w:ascii="Arial" w:eastAsia="Times New Roman" w:hAnsi="Arial" w:cs="Calibri"/>
          <w:sz w:val="24"/>
          <w:szCs w:val="24"/>
          <w:lang w:eastAsia="es-CR"/>
        </w:rPr>
        <w:t xml:space="preserve"> </w:t>
      </w:r>
      <w:r w:rsidR="00265C30">
        <w:rPr>
          <w:rFonts w:ascii="Arial" w:eastAsia="Times New Roman" w:hAnsi="Arial" w:cs="Calibri"/>
          <w:bCs/>
          <w:sz w:val="24"/>
          <w:szCs w:val="24"/>
          <w:lang w:eastAsia="es-CR"/>
        </w:rPr>
        <w:t>L</w:t>
      </w:r>
      <w:r w:rsidRPr="00BA1765">
        <w:rPr>
          <w:rFonts w:ascii="Arial" w:eastAsia="Times New Roman" w:hAnsi="Arial" w:cs="Calibri"/>
          <w:bCs/>
          <w:sz w:val="24"/>
          <w:szCs w:val="24"/>
          <w:lang w:eastAsia="es-CR"/>
        </w:rPr>
        <w:t xml:space="preserve">a cantidad de </w:t>
      </w:r>
      <w:r w:rsidR="006D6B2A" w:rsidRPr="008A00E5">
        <w:rPr>
          <w:rFonts w:ascii="Arial" w:eastAsia="Times New Roman" w:hAnsi="Arial" w:cs="Calibri"/>
          <w:bCs/>
          <w:sz w:val="24"/>
          <w:szCs w:val="24"/>
          <w:lang w:eastAsia="es-CR"/>
        </w:rPr>
        <w:t>las</w:t>
      </w:r>
      <w:r w:rsidR="006D6B2A">
        <w:rPr>
          <w:rFonts w:ascii="Arial" w:eastAsia="Times New Roman" w:hAnsi="Arial" w:cs="Calibri"/>
          <w:bCs/>
          <w:sz w:val="24"/>
          <w:szCs w:val="24"/>
          <w:lang w:eastAsia="es-CR"/>
        </w:rPr>
        <w:t xml:space="preserve"> </w:t>
      </w:r>
      <w:r w:rsidRPr="00BA1765">
        <w:rPr>
          <w:rFonts w:ascii="Arial" w:eastAsia="Times New Roman" w:hAnsi="Arial" w:cs="Calibri"/>
          <w:bCs/>
          <w:sz w:val="24"/>
          <w:szCs w:val="24"/>
          <w:lang w:eastAsia="es-CR"/>
        </w:rPr>
        <w:t>que se incorporan al mercado laboral se ha incrementado</w:t>
      </w:r>
      <w:r w:rsidR="00265C30">
        <w:rPr>
          <w:rFonts w:ascii="Arial" w:eastAsia="Times New Roman" w:hAnsi="Arial" w:cs="Calibri"/>
          <w:sz w:val="24"/>
          <w:szCs w:val="24"/>
          <w:lang w:eastAsia="es-CR"/>
        </w:rPr>
        <w:t>: p</w:t>
      </w:r>
      <w:r w:rsidRPr="00BA1765">
        <w:rPr>
          <w:rFonts w:ascii="Arial" w:eastAsia="Times New Roman" w:hAnsi="Arial" w:cs="Calibri"/>
          <w:sz w:val="24"/>
          <w:szCs w:val="24"/>
          <w:lang w:eastAsia="es-CR"/>
        </w:rPr>
        <w:t xml:space="preserve">asamos de una tasa de ocupación de 30% en el 2000, a un 40% en el 2017. Existe </w:t>
      </w:r>
      <w:r w:rsidRPr="00BA1765">
        <w:rPr>
          <w:rFonts w:ascii="Arial" w:eastAsia="Times New Roman" w:hAnsi="Arial" w:cs="Calibri"/>
          <w:bCs/>
          <w:sz w:val="24"/>
          <w:szCs w:val="24"/>
          <w:lang w:eastAsia="es-CR"/>
        </w:rPr>
        <w:t xml:space="preserve">una mayor cantidad de </w:t>
      </w:r>
      <w:r w:rsidR="003D5C96" w:rsidRPr="008A00E5">
        <w:rPr>
          <w:rFonts w:ascii="Arial" w:eastAsia="Times New Roman" w:hAnsi="Arial" w:cs="Calibri"/>
          <w:bCs/>
          <w:sz w:val="24"/>
          <w:szCs w:val="24"/>
          <w:lang w:eastAsia="es-CR"/>
        </w:rPr>
        <w:t>ellas</w:t>
      </w:r>
      <w:r w:rsidR="003D5C96">
        <w:rPr>
          <w:rFonts w:ascii="Arial" w:eastAsia="Times New Roman" w:hAnsi="Arial" w:cs="Calibri"/>
          <w:bCs/>
          <w:sz w:val="24"/>
          <w:szCs w:val="24"/>
          <w:lang w:eastAsia="es-CR"/>
        </w:rPr>
        <w:t xml:space="preserve"> </w:t>
      </w:r>
      <w:r w:rsidRPr="00BA1765">
        <w:rPr>
          <w:rFonts w:ascii="Arial" w:eastAsia="Times New Roman" w:hAnsi="Arial" w:cs="Calibri"/>
          <w:bCs/>
          <w:sz w:val="24"/>
          <w:szCs w:val="24"/>
          <w:lang w:eastAsia="es-CR"/>
        </w:rPr>
        <w:t>ocupando puestos políticos y de alta jerarquía</w:t>
      </w:r>
      <w:r w:rsidRPr="00BA1765">
        <w:rPr>
          <w:rFonts w:ascii="Arial" w:eastAsia="Times New Roman" w:hAnsi="Arial" w:cs="Calibri"/>
          <w:sz w:val="24"/>
          <w:szCs w:val="24"/>
          <w:lang w:eastAsia="es-CR"/>
        </w:rPr>
        <w:t>. En el campo educativo</w:t>
      </w:r>
      <w:r w:rsidRPr="008A00E5">
        <w:rPr>
          <w:rFonts w:ascii="Arial" w:eastAsia="Times New Roman" w:hAnsi="Arial" w:cs="Calibri"/>
          <w:sz w:val="24"/>
          <w:szCs w:val="24"/>
          <w:lang w:eastAsia="es-CR"/>
        </w:rPr>
        <w:t xml:space="preserve">, </w:t>
      </w:r>
      <w:r w:rsidR="003D5C96" w:rsidRPr="008A00E5">
        <w:rPr>
          <w:rFonts w:ascii="Arial" w:eastAsia="Times New Roman" w:hAnsi="Arial" w:cs="Calibri"/>
          <w:bCs/>
          <w:sz w:val="24"/>
          <w:szCs w:val="24"/>
          <w:lang w:eastAsia="es-CR"/>
        </w:rPr>
        <w:t>superan a los</w:t>
      </w:r>
      <w:r w:rsidR="003D5C96">
        <w:rPr>
          <w:rFonts w:ascii="Arial" w:eastAsia="Times New Roman" w:hAnsi="Arial" w:cs="Calibri"/>
          <w:bCs/>
          <w:color w:val="FF0000"/>
          <w:sz w:val="24"/>
          <w:szCs w:val="24"/>
          <w:lang w:eastAsia="es-CR"/>
        </w:rPr>
        <w:t xml:space="preserve"> </w:t>
      </w:r>
      <w:r w:rsidRPr="00BA1765">
        <w:rPr>
          <w:rFonts w:ascii="Arial" w:eastAsia="Times New Roman" w:hAnsi="Arial" w:cs="Calibri"/>
          <w:bCs/>
          <w:sz w:val="24"/>
          <w:szCs w:val="24"/>
          <w:lang w:eastAsia="es-CR"/>
        </w:rPr>
        <w:t xml:space="preserve">hombres </w:t>
      </w:r>
      <w:r w:rsidR="00A62752" w:rsidRPr="008A00E5">
        <w:rPr>
          <w:rFonts w:ascii="Arial" w:eastAsia="Times New Roman" w:hAnsi="Arial" w:cs="Calibri"/>
          <w:sz w:val="24"/>
          <w:szCs w:val="24"/>
          <w:lang w:eastAsia="es-CR"/>
        </w:rPr>
        <w:t>en titulaciones universistarias y parauniversitarias.</w:t>
      </w:r>
      <w:r w:rsidR="00A62752">
        <w:rPr>
          <w:rFonts w:ascii="Arial" w:eastAsia="Times New Roman" w:hAnsi="Arial" w:cs="Calibri"/>
          <w:sz w:val="24"/>
          <w:szCs w:val="24"/>
          <w:lang w:eastAsia="es-CR"/>
        </w:rPr>
        <w:t xml:space="preserve"> </w:t>
      </w:r>
      <w:r w:rsidRPr="00BA1765">
        <w:rPr>
          <w:rFonts w:ascii="Arial" w:eastAsia="Times New Roman" w:hAnsi="Arial" w:cs="Calibri"/>
          <w:bCs/>
          <w:sz w:val="24"/>
          <w:szCs w:val="24"/>
          <w:lang w:eastAsia="es-CR"/>
        </w:rPr>
        <w:t>Se dispon</w:t>
      </w:r>
      <w:r w:rsidR="00265C30">
        <w:rPr>
          <w:rFonts w:ascii="Arial" w:eastAsia="Times New Roman" w:hAnsi="Arial" w:cs="Calibri"/>
          <w:bCs/>
          <w:sz w:val="24"/>
          <w:szCs w:val="24"/>
          <w:lang w:eastAsia="es-CR"/>
        </w:rPr>
        <w:t>e de mejores estadísticas:</w:t>
      </w:r>
      <w:r w:rsidRPr="00BA1765">
        <w:rPr>
          <w:rFonts w:ascii="Arial" w:eastAsia="Times New Roman" w:hAnsi="Arial" w:cs="Calibri"/>
          <w:bCs/>
          <w:sz w:val="24"/>
          <w:szCs w:val="24"/>
          <w:lang w:eastAsia="es-CR"/>
        </w:rPr>
        <w:t xml:space="preserve"> </w:t>
      </w:r>
      <w:r w:rsidR="00265C30">
        <w:rPr>
          <w:rFonts w:ascii="Arial" w:eastAsia="Times New Roman" w:hAnsi="Arial" w:cs="Calibri"/>
          <w:sz w:val="24"/>
          <w:szCs w:val="24"/>
          <w:lang w:eastAsia="es-CR"/>
        </w:rPr>
        <w:t>l</w:t>
      </w:r>
      <w:r w:rsidRPr="00BA1765">
        <w:rPr>
          <w:rFonts w:ascii="Arial" w:eastAsia="Times New Roman" w:hAnsi="Arial" w:cs="Calibri"/>
          <w:sz w:val="24"/>
          <w:szCs w:val="24"/>
          <w:lang w:eastAsia="es-CR"/>
        </w:rPr>
        <w:t>as instituciones han</w:t>
      </w:r>
      <w:r w:rsidRPr="00BA1765">
        <w:rPr>
          <w:rFonts w:ascii="Arial" w:eastAsia="Times New Roman" w:hAnsi="Arial" w:cs="Calibri"/>
          <w:bCs/>
          <w:sz w:val="24"/>
          <w:szCs w:val="24"/>
          <w:lang w:eastAsia="es-CR"/>
        </w:rPr>
        <w:t xml:space="preserve"> mejorado los registros de información segregada por sexo. </w:t>
      </w:r>
      <w:r w:rsidRPr="00BA1765">
        <w:rPr>
          <w:rFonts w:ascii="Arial" w:eastAsia="Times New Roman" w:hAnsi="Arial" w:cs="Calibri"/>
          <w:sz w:val="24"/>
          <w:szCs w:val="24"/>
          <w:lang w:eastAsia="es-CR"/>
        </w:rPr>
        <w:t>Se dispone</w:t>
      </w:r>
      <w:r w:rsidRPr="00BA1765">
        <w:rPr>
          <w:rFonts w:ascii="Arial" w:eastAsia="Times New Roman" w:hAnsi="Arial" w:cs="Calibri"/>
          <w:i/>
          <w:sz w:val="24"/>
          <w:szCs w:val="24"/>
          <w:lang w:eastAsia="es-CR"/>
        </w:rPr>
        <w:t xml:space="preserve"> </w:t>
      </w:r>
      <w:r w:rsidRPr="00BA1765">
        <w:rPr>
          <w:rFonts w:ascii="Arial" w:eastAsia="Times New Roman" w:hAnsi="Arial" w:cs="Calibri"/>
          <w:sz w:val="24"/>
          <w:szCs w:val="24"/>
          <w:lang w:eastAsia="es-CR"/>
        </w:rPr>
        <w:t xml:space="preserve">de leyes o decretos a favor de </w:t>
      </w:r>
      <w:r w:rsidR="00A62752">
        <w:rPr>
          <w:rFonts w:ascii="Arial" w:eastAsia="Times New Roman" w:hAnsi="Arial" w:cs="Calibri"/>
          <w:sz w:val="24"/>
          <w:szCs w:val="24"/>
          <w:lang w:eastAsia="es-CR"/>
        </w:rPr>
        <w:t>la igualdad y equidad de géner</w:t>
      </w:r>
      <w:r w:rsidR="00A62752" w:rsidRPr="008A00E5">
        <w:rPr>
          <w:rFonts w:ascii="Arial" w:eastAsia="Times New Roman" w:hAnsi="Arial" w:cs="Calibri"/>
          <w:sz w:val="24"/>
          <w:szCs w:val="24"/>
          <w:lang w:eastAsia="es-CR"/>
        </w:rPr>
        <w:t>o</w:t>
      </w:r>
      <w:r w:rsidR="00A62752" w:rsidRPr="00A62752">
        <w:rPr>
          <w:rFonts w:ascii="Arial" w:eastAsia="Times New Roman" w:hAnsi="Arial" w:cs="Calibri"/>
          <w:color w:val="00B0F0"/>
          <w:sz w:val="24"/>
          <w:szCs w:val="24"/>
          <w:lang w:eastAsia="es-CR"/>
        </w:rPr>
        <w:t xml:space="preserve">. </w:t>
      </w:r>
      <w:r w:rsidR="00A62752">
        <w:rPr>
          <w:rFonts w:ascii="Arial" w:eastAsia="Times New Roman" w:hAnsi="Arial" w:cs="Calibri"/>
          <w:sz w:val="24"/>
          <w:szCs w:val="24"/>
          <w:lang w:eastAsia="es-CR"/>
        </w:rPr>
        <w:t>N</w:t>
      </w:r>
      <w:r w:rsidRPr="00BA1765">
        <w:rPr>
          <w:rFonts w:ascii="Arial" w:eastAsia="Times New Roman" w:hAnsi="Arial" w:cs="Calibri"/>
          <w:sz w:val="24"/>
          <w:szCs w:val="24"/>
          <w:lang w:eastAsia="es-CR"/>
        </w:rPr>
        <w:t xml:space="preserve">o obstante, resistencias y estereotipos institucionales han impedido su implementación real. </w:t>
      </w:r>
      <w:r w:rsidRPr="00BA1765">
        <w:rPr>
          <w:rFonts w:ascii="Arial" w:eastAsia="Times New Roman" w:hAnsi="Arial" w:cs="Calibri"/>
          <w:i/>
          <w:sz w:val="24"/>
          <w:szCs w:val="24"/>
          <w:lang w:eastAsia="es-CR"/>
        </w:rPr>
        <w:t xml:space="preserve"> </w:t>
      </w:r>
      <w:r w:rsidRPr="00BA1765">
        <w:rPr>
          <w:rFonts w:ascii="Arial" w:eastAsia="Times New Roman" w:hAnsi="Arial" w:cs="Calibri"/>
          <w:bCs/>
          <w:i/>
          <w:iCs/>
          <w:sz w:val="24"/>
          <w:szCs w:val="24"/>
          <w:lang w:eastAsia="es-CR"/>
        </w:rPr>
        <w:t>(</w:t>
      </w:r>
      <w:r w:rsidRPr="00693118">
        <w:rPr>
          <w:rFonts w:ascii="Arial" w:eastAsia="Times New Roman" w:hAnsi="Arial" w:cs="Calibri"/>
          <w:bCs/>
          <w:i/>
          <w:iCs/>
          <w:sz w:val="18"/>
          <w:szCs w:val="18"/>
          <w:lang w:eastAsia="es-CR"/>
        </w:rPr>
        <w:t>Morales Ramos R. Observatorio de la Coyuntura Económica y Social, Escuela de Economía UNA</w:t>
      </w:r>
      <w:r w:rsidRPr="00BA1765">
        <w:rPr>
          <w:rFonts w:ascii="Arial" w:eastAsia="Times New Roman" w:hAnsi="Arial" w:cs="Calibri"/>
          <w:bCs/>
          <w:i/>
          <w:iCs/>
          <w:sz w:val="24"/>
          <w:szCs w:val="24"/>
          <w:lang w:eastAsia="es-CR"/>
        </w:rPr>
        <w:t xml:space="preserve">). </w:t>
      </w:r>
    </w:p>
    <w:p w14:paraId="7A2FA476" w14:textId="77777777" w:rsidR="00344550" w:rsidRDefault="00344550" w:rsidP="00354A81">
      <w:pPr>
        <w:spacing w:after="0" w:line="240" w:lineRule="auto"/>
        <w:rPr>
          <w:rFonts w:ascii="Arial" w:hAnsi="Arial" w:cs="Calibri"/>
          <w:sz w:val="24"/>
          <w:szCs w:val="24"/>
        </w:rPr>
      </w:pPr>
    </w:p>
    <w:p w14:paraId="10C535CF" w14:textId="77777777" w:rsidR="00711C2D" w:rsidRPr="00711C2D" w:rsidRDefault="00711C2D" w:rsidP="00354A81">
      <w:pPr>
        <w:spacing w:after="0" w:line="240" w:lineRule="auto"/>
        <w:rPr>
          <w:rFonts w:ascii="Arial" w:hAnsi="Arial" w:cs="Calibri"/>
          <w:b/>
          <w:sz w:val="24"/>
          <w:szCs w:val="24"/>
        </w:rPr>
      </w:pPr>
      <w:r>
        <w:rPr>
          <w:rFonts w:ascii="Arial" w:hAnsi="Arial" w:cs="Calibri"/>
          <w:b/>
          <w:sz w:val="24"/>
          <w:szCs w:val="24"/>
        </w:rPr>
        <w:t>Limitaciones</w:t>
      </w:r>
    </w:p>
    <w:p w14:paraId="78AE1240" w14:textId="77777777" w:rsidR="00711C2D" w:rsidRPr="00BA1765" w:rsidRDefault="00711C2D" w:rsidP="00354A81">
      <w:pPr>
        <w:spacing w:after="0"/>
        <w:jc w:val="both"/>
        <w:rPr>
          <w:rFonts w:ascii="Arial" w:eastAsia="Times New Roman" w:hAnsi="Arial" w:cs="Calibri"/>
          <w:sz w:val="24"/>
          <w:szCs w:val="24"/>
          <w:lang w:eastAsia="es-CR"/>
        </w:rPr>
      </w:pPr>
      <w:r>
        <w:rPr>
          <w:rFonts w:ascii="Arial" w:eastAsia="Times New Roman" w:hAnsi="Arial" w:cs="Calibri"/>
          <w:sz w:val="24"/>
          <w:szCs w:val="24"/>
          <w:lang w:eastAsia="es-CR"/>
        </w:rPr>
        <w:t xml:space="preserve">En el contexto de nuestro país se identifican </w:t>
      </w:r>
      <w:r w:rsidR="003B32D1" w:rsidRPr="003B32D1">
        <w:rPr>
          <w:rFonts w:ascii="Arial" w:eastAsia="Times New Roman" w:hAnsi="Arial" w:cs="Calibri"/>
          <w:sz w:val="24"/>
          <w:szCs w:val="24"/>
          <w:lang w:eastAsia="es-CR"/>
        </w:rPr>
        <w:t>significativos</w:t>
      </w:r>
      <w:r w:rsidR="00F503D5" w:rsidRPr="00BA1765">
        <w:rPr>
          <w:rFonts w:ascii="Arial" w:eastAsia="Times New Roman" w:hAnsi="Arial" w:cs="Calibri"/>
          <w:sz w:val="24"/>
          <w:szCs w:val="24"/>
          <w:lang w:eastAsia="es-CR"/>
        </w:rPr>
        <w:t xml:space="preserve"> obstáculos</w:t>
      </w:r>
      <w:r>
        <w:rPr>
          <w:rFonts w:ascii="Arial" w:eastAsia="Times New Roman" w:hAnsi="Arial" w:cs="Calibri"/>
          <w:sz w:val="24"/>
          <w:szCs w:val="24"/>
          <w:lang w:eastAsia="es-CR"/>
        </w:rPr>
        <w:t xml:space="preserve"> para acceder a un trabajo decente por parte de las mujeres</w:t>
      </w:r>
      <w:r w:rsidR="00F503D5" w:rsidRPr="00BA1765">
        <w:rPr>
          <w:rFonts w:ascii="Arial" w:eastAsia="Times New Roman" w:hAnsi="Arial" w:cs="Calibri"/>
          <w:sz w:val="24"/>
          <w:szCs w:val="24"/>
          <w:lang w:eastAsia="es-CR"/>
        </w:rPr>
        <w:t>:</w:t>
      </w:r>
    </w:p>
    <w:p w14:paraId="48FF091A" w14:textId="77777777" w:rsidR="00F503D5" w:rsidRPr="002D383A" w:rsidRDefault="00F503D5" w:rsidP="00265C30">
      <w:pPr>
        <w:pStyle w:val="Prrafodelista"/>
        <w:numPr>
          <w:ilvl w:val="0"/>
          <w:numId w:val="10"/>
        </w:numPr>
        <w:tabs>
          <w:tab w:val="left" w:pos="1843"/>
        </w:tabs>
        <w:spacing w:after="0"/>
        <w:ind w:left="1418" w:hanging="284"/>
        <w:jc w:val="both"/>
        <w:rPr>
          <w:rFonts w:ascii="Arial" w:eastAsia="Times New Roman" w:hAnsi="Arial" w:cs="Calibri"/>
          <w:sz w:val="24"/>
          <w:szCs w:val="24"/>
          <w:lang w:eastAsia="es-CR"/>
        </w:rPr>
      </w:pPr>
      <w:r w:rsidRPr="002D383A">
        <w:rPr>
          <w:rFonts w:ascii="Arial" w:eastAsia="Times New Roman" w:hAnsi="Arial" w:cs="Calibri"/>
          <w:sz w:val="24"/>
          <w:szCs w:val="24"/>
          <w:lang w:eastAsia="es-CR"/>
        </w:rPr>
        <w:t xml:space="preserve">Persisten importantes brechas socioeconómicas y laborales de género. </w:t>
      </w:r>
    </w:p>
    <w:p w14:paraId="7B0CFAFD" w14:textId="77777777" w:rsidR="00F503D5" w:rsidRPr="002D383A" w:rsidRDefault="006B2164" w:rsidP="00265C30">
      <w:pPr>
        <w:pStyle w:val="Prrafodelista"/>
        <w:numPr>
          <w:ilvl w:val="0"/>
          <w:numId w:val="10"/>
        </w:numPr>
        <w:spacing w:after="0"/>
        <w:ind w:left="1418" w:hanging="284"/>
        <w:jc w:val="both"/>
        <w:rPr>
          <w:rFonts w:ascii="Arial" w:eastAsia="Times New Roman" w:hAnsi="Arial" w:cs="Calibri"/>
          <w:sz w:val="24"/>
          <w:szCs w:val="24"/>
          <w:lang w:eastAsia="es-CR"/>
        </w:rPr>
      </w:pPr>
      <w:r w:rsidRPr="00A54AB4">
        <w:rPr>
          <w:rFonts w:ascii="Arial" w:eastAsia="Times New Roman" w:hAnsi="Arial" w:cs="Calibri"/>
          <w:bCs/>
          <w:sz w:val="24"/>
          <w:szCs w:val="24"/>
          <w:lang w:eastAsia="es-CR"/>
        </w:rPr>
        <w:t>Su</w:t>
      </w:r>
      <w:r>
        <w:rPr>
          <w:rFonts w:ascii="Arial" w:eastAsia="Times New Roman" w:hAnsi="Arial" w:cs="Calibri"/>
          <w:bCs/>
          <w:sz w:val="24"/>
          <w:szCs w:val="24"/>
          <w:lang w:eastAsia="es-CR"/>
        </w:rPr>
        <w:t xml:space="preserve"> </w:t>
      </w:r>
      <w:r w:rsidR="00F503D5" w:rsidRPr="002D383A">
        <w:rPr>
          <w:rFonts w:ascii="Arial" w:eastAsia="Times New Roman" w:hAnsi="Arial" w:cs="Calibri"/>
          <w:bCs/>
          <w:sz w:val="24"/>
          <w:szCs w:val="24"/>
          <w:lang w:eastAsia="es-CR"/>
        </w:rPr>
        <w:t>inserción laboral se sigue dando en condiciones de discriminación, desigualdad y alta vulnerabilidad</w:t>
      </w:r>
      <w:r w:rsidR="00F503D5" w:rsidRPr="002D383A">
        <w:rPr>
          <w:rFonts w:ascii="Arial" w:eastAsia="Times New Roman" w:hAnsi="Arial" w:cs="Calibri"/>
          <w:sz w:val="24"/>
          <w:szCs w:val="24"/>
          <w:lang w:eastAsia="es-CR"/>
        </w:rPr>
        <w:t xml:space="preserve">. </w:t>
      </w:r>
    </w:p>
    <w:p w14:paraId="3C05C63A" w14:textId="77777777" w:rsidR="003B32D1" w:rsidRPr="00A54AB4" w:rsidRDefault="00F503D5" w:rsidP="00A54AB4">
      <w:pPr>
        <w:pStyle w:val="Prrafodelista"/>
        <w:numPr>
          <w:ilvl w:val="0"/>
          <w:numId w:val="10"/>
        </w:numPr>
        <w:spacing w:after="0"/>
        <w:ind w:left="1418" w:hanging="284"/>
        <w:jc w:val="both"/>
        <w:rPr>
          <w:rFonts w:ascii="Arial" w:eastAsia="Times New Roman" w:hAnsi="Arial" w:cs="Calibri"/>
          <w:sz w:val="24"/>
          <w:szCs w:val="24"/>
          <w:lang w:eastAsia="es-CR"/>
        </w:rPr>
      </w:pPr>
      <w:r w:rsidRPr="00265C30">
        <w:rPr>
          <w:rFonts w:ascii="Arial" w:eastAsia="Times New Roman" w:hAnsi="Arial" w:cs="Calibri"/>
          <w:sz w:val="24"/>
          <w:szCs w:val="24"/>
          <w:lang w:eastAsia="es-CR"/>
        </w:rPr>
        <w:t xml:space="preserve">Se </w:t>
      </w:r>
      <w:r w:rsidR="006B2164" w:rsidRPr="00A54AB4">
        <w:rPr>
          <w:rFonts w:ascii="Arial" w:eastAsia="Times New Roman" w:hAnsi="Arial" w:cs="Calibri"/>
          <w:sz w:val="24"/>
          <w:szCs w:val="24"/>
          <w:lang w:eastAsia="es-CR"/>
        </w:rPr>
        <w:t>les</w:t>
      </w:r>
      <w:r w:rsidR="006B2164">
        <w:rPr>
          <w:rFonts w:ascii="Arial" w:eastAsia="Times New Roman" w:hAnsi="Arial" w:cs="Calibri"/>
          <w:sz w:val="24"/>
          <w:szCs w:val="24"/>
          <w:lang w:eastAsia="es-CR"/>
        </w:rPr>
        <w:t xml:space="preserve"> </w:t>
      </w:r>
      <w:r w:rsidRPr="00265C30">
        <w:rPr>
          <w:rFonts w:ascii="Arial" w:eastAsia="Times New Roman" w:hAnsi="Arial" w:cs="Calibri"/>
          <w:sz w:val="24"/>
          <w:szCs w:val="24"/>
          <w:lang w:eastAsia="es-CR"/>
        </w:rPr>
        <w:t xml:space="preserve">han creado nuevas oportunidades de </w:t>
      </w:r>
      <w:proofErr w:type="gramStart"/>
      <w:r w:rsidRPr="00265C30">
        <w:rPr>
          <w:rFonts w:ascii="Arial" w:eastAsia="Times New Roman" w:hAnsi="Arial" w:cs="Calibri"/>
          <w:sz w:val="24"/>
          <w:szCs w:val="24"/>
          <w:lang w:eastAsia="es-CR"/>
        </w:rPr>
        <w:t>empleo</w:t>
      </w:r>
      <w:proofErr w:type="gramEnd"/>
      <w:r w:rsidRPr="00265C30">
        <w:rPr>
          <w:rFonts w:ascii="Arial" w:eastAsia="Times New Roman" w:hAnsi="Arial" w:cs="Calibri"/>
          <w:sz w:val="24"/>
          <w:szCs w:val="24"/>
          <w:lang w:eastAsia="es-CR"/>
        </w:rPr>
        <w:t xml:space="preserve"> pero en condiciones de precariedad laboral. </w:t>
      </w:r>
    </w:p>
    <w:p w14:paraId="449284E6" w14:textId="77777777" w:rsidR="006B3B12" w:rsidRPr="00A54AB4" w:rsidRDefault="006B3B12" w:rsidP="00A54AB4">
      <w:pPr>
        <w:pStyle w:val="Prrafodelista"/>
        <w:numPr>
          <w:ilvl w:val="0"/>
          <w:numId w:val="10"/>
        </w:numPr>
        <w:spacing w:after="0"/>
        <w:ind w:left="1418" w:hanging="284"/>
        <w:jc w:val="both"/>
        <w:rPr>
          <w:rFonts w:ascii="Arial" w:eastAsia="Times New Roman" w:hAnsi="Arial" w:cs="Calibri"/>
          <w:sz w:val="24"/>
          <w:szCs w:val="24"/>
          <w:lang w:eastAsia="es-CR"/>
        </w:rPr>
      </w:pPr>
      <w:r w:rsidRPr="00A54AB4">
        <w:rPr>
          <w:rFonts w:ascii="Arial" w:eastAsia="Times New Roman" w:hAnsi="Arial" w:cs="Calibri"/>
          <w:sz w:val="24"/>
          <w:szCs w:val="24"/>
          <w:lang w:eastAsia="es-CR"/>
        </w:rPr>
        <w:t>En relación con los hombres, ganan en promedio un 16% menos, por igual trabajo e igual jornada; tienen una tasa menor de participación en el mercado laboral; mayores tasas de desempleo y subempleo; y un porcentaje menor de acceso al seguro por trabajo.</w:t>
      </w:r>
    </w:p>
    <w:p w14:paraId="44013FA0" w14:textId="77777777" w:rsidR="00F503D5" w:rsidRPr="00265C30" w:rsidRDefault="00F503D5" w:rsidP="00265C30">
      <w:pPr>
        <w:pStyle w:val="Prrafodelista"/>
        <w:numPr>
          <w:ilvl w:val="0"/>
          <w:numId w:val="10"/>
        </w:numPr>
        <w:spacing w:after="0"/>
        <w:ind w:left="1418" w:hanging="284"/>
        <w:jc w:val="both"/>
        <w:rPr>
          <w:rFonts w:ascii="Arial" w:eastAsia="Times New Roman" w:hAnsi="Arial" w:cs="Calibri"/>
          <w:sz w:val="24"/>
          <w:szCs w:val="24"/>
          <w:lang w:eastAsia="es-CR"/>
        </w:rPr>
      </w:pPr>
      <w:r w:rsidRPr="00265C30">
        <w:rPr>
          <w:rFonts w:ascii="Arial" w:eastAsia="Times New Roman" w:hAnsi="Arial" w:cs="Calibri"/>
          <w:sz w:val="24"/>
          <w:szCs w:val="24"/>
          <w:lang w:eastAsia="es-CR"/>
        </w:rPr>
        <w:lastRenderedPageBreak/>
        <w:t>Los roles de género asignados tradicionalmente a las mujeres provocan desigualdad en la distribución de las responsabilidades familiares y domésticas, que se traduce</w:t>
      </w:r>
      <w:r w:rsidR="006B3B12">
        <w:rPr>
          <w:rFonts w:ascii="Arial" w:eastAsia="Times New Roman" w:hAnsi="Arial" w:cs="Calibri"/>
          <w:sz w:val="24"/>
          <w:szCs w:val="24"/>
          <w:lang w:eastAsia="es-CR"/>
        </w:rPr>
        <w:t xml:space="preserve"> </w:t>
      </w:r>
      <w:r w:rsidR="006B3B12" w:rsidRPr="00A54AB4">
        <w:rPr>
          <w:rFonts w:ascii="Arial" w:eastAsia="Times New Roman" w:hAnsi="Arial" w:cs="Calibri"/>
          <w:sz w:val="24"/>
          <w:szCs w:val="24"/>
          <w:lang w:eastAsia="es-CR"/>
        </w:rPr>
        <w:t>para ellas</w:t>
      </w:r>
      <w:r w:rsidRPr="006B3B12">
        <w:rPr>
          <w:rFonts w:ascii="Arial" w:eastAsia="Times New Roman" w:hAnsi="Arial" w:cs="Calibri"/>
          <w:color w:val="00B0F0"/>
          <w:sz w:val="24"/>
          <w:szCs w:val="24"/>
          <w:lang w:eastAsia="es-CR"/>
        </w:rPr>
        <w:t xml:space="preserve"> </w:t>
      </w:r>
      <w:r w:rsidRPr="00265C30">
        <w:rPr>
          <w:rFonts w:ascii="Arial" w:eastAsia="Times New Roman" w:hAnsi="Arial" w:cs="Calibri"/>
          <w:sz w:val="24"/>
          <w:szCs w:val="24"/>
          <w:lang w:eastAsia="es-CR"/>
        </w:rPr>
        <w:t xml:space="preserve">en una doble o triple jornada. </w:t>
      </w:r>
    </w:p>
    <w:p w14:paraId="7EF2AF51" w14:textId="77777777" w:rsidR="00F503D5" w:rsidRPr="00265C30" w:rsidRDefault="00F503D5" w:rsidP="00265C30">
      <w:pPr>
        <w:pStyle w:val="Prrafodelista"/>
        <w:numPr>
          <w:ilvl w:val="0"/>
          <w:numId w:val="10"/>
        </w:numPr>
        <w:spacing w:after="0"/>
        <w:ind w:left="1418" w:hanging="284"/>
        <w:jc w:val="both"/>
        <w:rPr>
          <w:rFonts w:ascii="Arial" w:eastAsia="Times New Roman" w:hAnsi="Arial" w:cs="Calibri"/>
          <w:sz w:val="24"/>
          <w:szCs w:val="24"/>
          <w:lang w:eastAsia="es-CR"/>
        </w:rPr>
      </w:pPr>
      <w:r w:rsidRPr="00265C30">
        <w:rPr>
          <w:rFonts w:ascii="Arial" w:eastAsia="Times New Roman" w:hAnsi="Arial" w:cs="Calibri"/>
          <w:sz w:val="24"/>
          <w:szCs w:val="24"/>
          <w:lang w:eastAsia="es-CR"/>
        </w:rPr>
        <w:t xml:space="preserve">Persiste la segmentación del mercado laboral: actividades masculinizadas y actividades feminizadas. Esto ocurre también en las especializaciones (tipo de carreras que estudian </w:t>
      </w:r>
      <w:r w:rsidR="006B3B12" w:rsidRPr="00A54AB4">
        <w:rPr>
          <w:rFonts w:ascii="Arial" w:eastAsia="Times New Roman" w:hAnsi="Arial" w:cs="Calibri"/>
          <w:sz w:val="24"/>
          <w:szCs w:val="24"/>
          <w:lang w:eastAsia="es-CR"/>
        </w:rPr>
        <w:t>unas y otros</w:t>
      </w:r>
      <w:r w:rsidRPr="00265C30">
        <w:rPr>
          <w:rFonts w:ascii="Arial" w:eastAsia="Times New Roman" w:hAnsi="Arial" w:cs="Calibri"/>
          <w:sz w:val="24"/>
          <w:szCs w:val="24"/>
          <w:lang w:eastAsia="es-CR"/>
        </w:rPr>
        <w:t>).</w:t>
      </w:r>
    </w:p>
    <w:p w14:paraId="3F3CC098" w14:textId="77777777" w:rsidR="00A54AB4" w:rsidRDefault="00A54AB4" w:rsidP="00992CB1">
      <w:pPr>
        <w:spacing w:after="0"/>
        <w:jc w:val="both"/>
        <w:rPr>
          <w:rFonts w:ascii="Arial" w:eastAsia="Times New Roman" w:hAnsi="Arial" w:cs="Calibri"/>
          <w:strike/>
          <w:color w:val="FF0000"/>
          <w:sz w:val="24"/>
          <w:szCs w:val="24"/>
          <w:lang w:eastAsia="es-CR"/>
        </w:rPr>
      </w:pPr>
    </w:p>
    <w:p w14:paraId="18B55EF6" w14:textId="77777777" w:rsidR="00992CB1" w:rsidRPr="00A54AB4" w:rsidRDefault="00992CB1" w:rsidP="00992CB1">
      <w:pPr>
        <w:spacing w:after="0"/>
        <w:jc w:val="both"/>
        <w:rPr>
          <w:rFonts w:ascii="Arial" w:eastAsia="Times New Roman" w:hAnsi="Arial" w:cs="Calibri"/>
          <w:sz w:val="24"/>
          <w:szCs w:val="24"/>
          <w:lang w:eastAsia="es-CR"/>
        </w:rPr>
      </w:pPr>
      <w:r w:rsidRPr="00A54AB4">
        <w:rPr>
          <w:rFonts w:ascii="Arial" w:eastAsia="Times New Roman" w:hAnsi="Arial" w:cs="Calibri"/>
          <w:sz w:val="24"/>
          <w:szCs w:val="24"/>
          <w:lang w:eastAsia="es-CR"/>
        </w:rPr>
        <w:t>Según Roxana Morales (</w:t>
      </w:r>
      <w:r w:rsidRPr="00A54AB4">
        <w:rPr>
          <w:rFonts w:ascii="Arial" w:eastAsia="Times New Roman" w:hAnsi="Arial" w:cs="Calibri"/>
          <w:bCs/>
          <w:iCs/>
          <w:sz w:val="24"/>
          <w:szCs w:val="24"/>
          <w:lang w:eastAsia="es-CR"/>
        </w:rPr>
        <w:t>Observatorio de la Coyuntura Económica y Social, Escuela de Economía UNA)</w:t>
      </w:r>
      <w:r w:rsidRPr="00A54AB4">
        <w:rPr>
          <w:rFonts w:ascii="Arial" w:eastAsia="Times New Roman" w:hAnsi="Arial" w:cs="Calibri"/>
          <w:sz w:val="24"/>
          <w:szCs w:val="24"/>
          <w:lang w:eastAsia="es-CR"/>
        </w:rPr>
        <w:t xml:space="preserve">, los datos de la Encuesta Continua de Empleo (ECE) del INEC 2016 muestran que las mujeres en empleos informales y en ocupaciones de bajos ingresos se están saliendo de sus trabajos. Esto reduce la tasa neta de participación femenina en el mercado laboral. Reduce también significativamente la brecha de ingresos entre varones y mujeres, pero solo en </w:t>
      </w:r>
      <w:proofErr w:type="gramStart"/>
      <w:r w:rsidRPr="00A54AB4">
        <w:rPr>
          <w:rFonts w:ascii="Arial" w:eastAsia="Times New Roman" w:hAnsi="Arial" w:cs="Calibri"/>
          <w:sz w:val="24"/>
          <w:szCs w:val="24"/>
          <w:lang w:eastAsia="es-CR"/>
        </w:rPr>
        <w:t>apariencia,  porque</w:t>
      </w:r>
      <w:proofErr w:type="gramEnd"/>
      <w:r w:rsidRPr="00A54AB4">
        <w:rPr>
          <w:rFonts w:ascii="Arial" w:eastAsia="Times New Roman" w:hAnsi="Arial" w:cs="Calibri"/>
          <w:sz w:val="24"/>
          <w:szCs w:val="24"/>
          <w:lang w:eastAsia="es-CR"/>
        </w:rPr>
        <w:t xml:space="preserve"> tal reducción no se genera  por la mejora en sus condiciones laborales sino porque hay menos mujeres ocupadas.</w:t>
      </w:r>
    </w:p>
    <w:p w14:paraId="0108D1BF" w14:textId="77777777" w:rsidR="003B2F8B" w:rsidRDefault="003B2F8B">
      <w:pPr>
        <w:spacing w:after="0" w:line="240" w:lineRule="auto"/>
        <w:rPr>
          <w:rFonts w:ascii="Arial" w:eastAsia="Times New Roman" w:hAnsi="Arial" w:cs="Calibri"/>
          <w:sz w:val="24"/>
          <w:szCs w:val="24"/>
          <w:lang w:eastAsia="es-CR"/>
        </w:rPr>
      </w:pPr>
      <w:r>
        <w:rPr>
          <w:rFonts w:ascii="Arial" w:eastAsia="Times New Roman" w:hAnsi="Arial" w:cs="Calibri"/>
          <w:sz w:val="24"/>
          <w:szCs w:val="24"/>
          <w:lang w:eastAsia="es-CR"/>
        </w:rPr>
        <w:br w:type="page"/>
      </w:r>
    </w:p>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F87B7"/>
        <w:tblLook w:val="04A0" w:firstRow="1" w:lastRow="0" w:firstColumn="1" w:lastColumn="0" w:noHBand="0" w:noVBand="1"/>
      </w:tblPr>
      <w:tblGrid>
        <w:gridCol w:w="9913"/>
      </w:tblGrid>
      <w:tr w:rsidR="003B2F8B" w:rsidRPr="001E686B" w14:paraId="1E3E1214" w14:textId="77777777" w:rsidTr="003B2F8B">
        <w:tc>
          <w:tcPr>
            <w:tcW w:w="9913" w:type="dxa"/>
            <w:shd w:val="clear" w:color="auto" w:fill="9F87B7"/>
          </w:tcPr>
          <w:p w14:paraId="4A633FB6" w14:textId="77777777" w:rsidR="008673E8" w:rsidRDefault="008673E8" w:rsidP="003B2F8B">
            <w:pPr>
              <w:pStyle w:val="NormalWeb"/>
              <w:spacing w:before="0" w:beforeAutospacing="0" w:after="0" w:afterAutospacing="0" w:line="276" w:lineRule="auto"/>
              <w:jc w:val="center"/>
              <w:rPr>
                <w:rFonts w:ascii="Bookman Old Style" w:hAnsi="Bookman Old Style" w:cs="Calibri"/>
                <w:b/>
              </w:rPr>
            </w:pPr>
          </w:p>
          <w:p w14:paraId="5C901337" w14:textId="77777777" w:rsidR="003B2F8B" w:rsidRPr="001E686B" w:rsidRDefault="003B2F8B" w:rsidP="003B2F8B">
            <w:pPr>
              <w:pStyle w:val="NormalWeb"/>
              <w:spacing w:before="0" w:beforeAutospacing="0" w:after="0" w:afterAutospacing="0" w:line="276" w:lineRule="auto"/>
              <w:jc w:val="center"/>
              <w:rPr>
                <w:rFonts w:ascii="Bookman Old Style" w:hAnsi="Bookman Old Style" w:cs="Calibri"/>
                <w:b/>
              </w:rPr>
            </w:pPr>
            <w:r w:rsidRPr="001E686B">
              <w:rPr>
                <w:rFonts w:ascii="Bookman Old Style" w:hAnsi="Bookman Old Style" w:cs="Calibri"/>
                <w:b/>
              </w:rPr>
              <w:t>EJE SEGURIDAD SOCIAL</w:t>
            </w:r>
          </w:p>
        </w:tc>
      </w:tr>
    </w:tbl>
    <w:p w14:paraId="4E484EB9" w14:textId="77777777" w:rsidR="00880962" w:rsidRPr="00BA1765" w:rsidRDefault="00880962" w:rsidP="009A5BFF">
      <w:pPr>
        <w:spacing w:after="0" w:line="240" w:lineRule="auto"/>
        <w:jc w:val="both"/>
        <w:rPr>
          <w:rFonts w:ascii="Arial" w:hAnsi="Arial" w:cs="Calibri"/>
          <w:sz w:val="24"/>
          <w:szCs w:val="24"/>
        </w:rPr>
      </w:pPr>
    </w:p>
    <w:p w14:paraId="4700F7A8" w14:textId="77777777" w:rsidR="0052563C" w:rsidRPr="00D066CB" w:rsidRDefault="0052563C" w:rsidP="0052563C">
      <w:pPr>
        <w:pStyle w:val="NormalWeb"/>
        <w:spacing w:before="0" w:beforeAutospacing="0" w:after="0" w:afterAutospacing="0" w:line="276" w:lineRule="auto"/>
        <w:jc w:val="both"/>
        <w:rPr>
          <w:rFonts w:ascii="Bookman Old Style" w:hAnsi="Bookman Old Style" w:cs="Calibri"/>
          <w:b/>
        </w:rPr>
      </w:pPr>
      <w:r w:rsidRPr="00D066CB">
        <w:rPr>
          <w:rFonts w:ascii="Bookman Old Style" w:hAnsi="Bookman Old Style" w:cs="Calibri"/>
          <w:b/>
        </w:rPr>
        <w:t>CONCEPTO</w:t>
      </w:r>
    </w:p>
    <w:p w14:paraId="0B29C9D1" w14:textId="77777777" w:rsidR="0052563C" w:rsidRDefault="0052563C" w:rsidP="0052563C">
      <w:pPr>
        <w:pStyle w:val="NormalWeb"/>
        <w:spacing w:before="0" w:beforeAutospacing="0" w:after="0" w:afterAutospacing="0" w:line="276" w:lineRule="auto"/>
        <w:jc w:val="both"/>
        <w:rPr>
          <w:rFonts w:ascii="Bookman Old Style" w:hAnsi="Bookman Old Style" w:cs="Calibri"/>
        </w:rPr>
      </w:pPr>
    </w:p>
    <w:p w14:paraId="5D300BF9" w14:textId="77777777" w:rsidR="0052563C" w:rsidRPr="0052563C" w:rsidRDefault="0052563C" w:rsidP="0052563C">
      <w:pPr>
        <w:pStyle w:val="NormalWeb"/>
        <w:spacing w:before="0" w:beforeAutospacing="0" w:after="0" w:afterAutospacing="0" w:line="276" w:lineRule="auto"/>
        <w:jc w:val="both"/>
        <w:rPr>
          <w:rFonts w:ascii="Arial" w:hAnsi="Arial" w:cs="Arial"/>
          <w:i/>
        </w:rPr>
      </w:pPr>
      <w:r w:rsidRPr="0052563C">
        <w:rPr>
          <w:rFonts w:ascii="Arial" w:hAnsi="Arial" w:cs="Arial"/>
        </w:rPr>
        <w:t>La importancia de la seguridad social como un derecho humano fundamental, está consagrada en varios instrumentos internacionales de la Organización Internacional del Trabajo, las Naciones Unidas, la Organización Iberoamericana de Seguridad Social, en la Declaración Universal de Derechos Humanos, entre los más importantes.</w:t>
      </w:r>
      <w:r w:rsidRPr="0052563C">
        <w:rPr>
          <w:rFonts w:ascii="Arial" w:hAnsi="Arial" w:cs="Arial"/>
          <w:i/>
        </w:rPr>
        <w:t xml:space="preserve"> </w:t>
      </w:r>
    </w:p>
    <w:p w14:paraId="17484060" w14:textId="77777777" w:rsidR="0052563C" w:rsidRPr="00AE41B3" w:rsidRDefault="0052563C" w:rsidP="0052563C">
      <w:pPr>
        <w:pStyle w:val="NormalWeb"/>
        <w:spacing w:before="0" w:beforeAutospacing="0" w:after="0" w:afterAutospacing="0" w:line="276" w:lineRule="auto"/>
        <w:jc w:val="both"/>
        <w:rPr>
          <w:rFonts w:ascii="Arial" w:hAnsi="Arial" w:cs="Arial"/>
          <w:i/>
        </w:rPr>
      </w:pPr>
    </w:p>
    <w:p w14:paraId="49DA7273" w14:textId="77777777" w:rsidR="0055765C" w:rsidRPr="00AE41B3" w:rsidRDefault="0055765C" w:rsidP="0055765C">
      <w:pPr>
        <w:pStyle w:val="NormalWeb"/>
        <w:spacing w:before="0" w:beforeAutospacing="0" w:after="0" w:afterAutospacing="0" w:line="276" w:lineRule="auto"/>
        <w:ind w:right="283"/>
        <w:jc w:val="both"/>
        <w:rPr>
          <w:rFonts w:ascii="Arial" w:hAnsi="Arial" w:cs="Arial"/>
        </w:rPr>
      </w:pPr>
      <w:r w:rsidRPr="00AE41B3">
        <w:rPr>
          <w:rFonts w:ascii="Arial" w:hAnsi="Arial" w:cs="Arial"/>
        </w:rPr>
        <w:t xml:space="preserve">Según la </w:t>
      </w:r>
      <w:hyperlink r:id="rId54" w:tgtFrame="_blank" w:history="1">
        <w:r w:rsidRPr="00AE41B3">
          <w:rPr>
            <w:rStyle w:val="Hipervnculo"/>
            <w:rFonts w:ascii="Arial" w:hAnsi="Arial" w:cs="Arial"/>
            <w:color w:val="auto"/>
            <w:u w:val="none"/>
          </w:rPr>
          <w:t>Declaración Universal de Derechos Humanos</w:t>
        </w:r>
      </w:hyperlink>
      <w:r w:rsidRPr="00AE41B3">
        <w:rPr>
          <w:rStyle w:val="Hipervnculo"/>
          <w:rFonts w:ascii="Arial" w:hAnsi="Arial" w:cs="Arial"/>
          <w:color w:val="auto"/>
          <w:u w:val="none"/>
        </w:rPr>
        <w:t>,</w:t>
      </w:r>
      <w:r w:rsidRPr="00AE41B3">
        <w:rPr>
          <w:rFonts w:ascii="Arial" w:hAnsi="Arial" w:cs="Arial"/>
        </w:rPr>
        <w:t xml:space="preserve"> Art 22:</w:t>
      </w:r>
    </w:p>
    <w:p w14:paraId="5C657BDE" w14:textId="77777777" w:rsidR="0055765C" w:rsidRPr="00AE41B3" w:rsidRDefault="0055765C" w:rsidP="0055765C">
      <w:pPr>
        <w:pStyle w:val="NormalWeb"/>
        <w:spacing w:before="0" w:beforeAutospacing="0" w:after="0" w:afterAutospacing="0" w:line="276" w:lineRule="auto"/>
        <w:ind w:right="283"/>
        <w:jc w:val="both"/>
        <w:rPr>
          <w:rFonts w:ascii="Arial" w:hAnsi="Arial" w:cs="Arial"/>
        </w:rPr>
      </w:pPr>
    </w:p>
    <w:p w14:paraId="3C4DE88A" w14:textId="77777777" w:rsidR="0052563C" w:rsidRPr="00AE41B3" w:rsidRDefault="0052563C" w:rsidP="0055765C">
      <w:pPr>
        <w:pStyle w:val="NormalWeb"/>
        <w:spacing w:before="0" w:beforeAutospacing="0" w:after="0" w:afterAutospacing="0" w:line="276" w:lineRule="auto"/>
        <w:ind w:left="708" w:right="283"/>
        <w:jc w:val="both"/>
        <w:rPr>
          <w:rFonts w:ascii="Arial" w:hAnsi="Arial" w:cs="Arial"/>
          <w:sz w:val="20"/>
          <w:szCs w:val="20"/>
        </w:rPr>
      </w:pPr>
      <w:r w:rsidRPr="00AE41B3">
        <w:rPr>
          <w:rFonts w:ascii="Arial" w:hAnsi="Arial" w:cs="Arial"/>
          <w:sz w:val="20"/>
          <w:szCs w:val="20"/>
        </w:rPr>
        <w:t>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r w:rsidRPr="00AE41B3">
        <w:rPr>
          <w:rFonts w:ascii="Arial" w:hAnsi="Arial" w:cs="Arial"/>
          <w:i/>
          <w:sz w:val="20"/>
          <w:szCs w:val="20"/>
        </w:rPr>
        <w:t>.</w:t>
      </w:r>
    </w:p>
    <w:p w14:paraId="13DEB766" w14:textId="77777777" w:rsidR="0052563C" w:rsidRPr="0052563C" w:rsidRDefault="0052563C" w:rsidP="0052563C">
      <w:pPr>
        <w:pStyle w:val="NormalWeb"/>
        <w:spacing w:before="0" w:beforeAutospacing="0" w:after="0" w:afterAutospacing="0" w:line="276" w:lineRule="auto"/>
        <w:jc w:val="center"/>
        <w:rPr>
          <w:rFonts w:ascii="Arial" w:hAnsi="Arial" w:cs="Arial"/>
        </w:rPr>
      </w:pPr>
    </w:p>
    <w:p w14:paraId="622E7F8C" w14:textId="77777777" w:rsidR="0052563C" w:rsidRPr="0052563C" w:rsidRDefault="0052563C" w:rsidP="0052563C">
      <w:pPr>
        <w:pStyle w:val="NormalWeb"/>
        <w:spacing w:before="0" w:beforeAutospacing="0" w:after="0" w:afterAutospacing="0" w:line="276" w:lineRule="auto"/>
        <w:jc w:val="both"/>
        <w:rPr>
          <w:rFonts w:ascii="Arial" w:hAnsi="Arial" w:cs="Arial"/>
        </w:rPr>
      </w:pPr>
      <w:r w:rsidRPr="0052563C">
        <w:rPr>
          <w:rFonts w:ascii="Arial" w:hAnsi="Arial" w:cs="Arial"/>
        </w:rPr>
        <w:t>En este sentido, la Mesa Sindical de Mujeres (MSM), al igual que las organizaciones de primer y segundo grado</w:t>
      </w:r>
      <w:r w:rsidR="000363CD">
        <w:rPr>
          <w:rFonts w:ascii="Arial" w:hAnsi="Arial" w:cs="Arial"/>
        </w:rPr>
        <w:t xml:space="preserve"> </w:t>
      </w:r>
      <w:r w:rsidR="00E30377">
        <w:rPr>
          <w:rFonts w:ascii="Arial" w:hAnsi="Arial" w:cs="Arial"/>
        </w:rPr>
        <w:t>de las que forman parte, como CSA-CSI</w:t>
      </w:r>
      <w:r w:rsidRPr="0052563C">
        <w:rPr>
          <w:rFonts w:ascii="Arial" w:hAnsi="Arial" w:cs="Arial"/>
        </w:rPr>
        <w:t xml:space="preserve">, reafirma su compromiso con la defensa de la Seguridad Social y de la Salud Laboral como Derechos Humanos y elementos estratégicos del Trabajo Decente. </w:t>
      </w:r>
    </w:p>
    <w:p w14:paraId="2CE0003E" w14:textId="77777777" w:rsidR="0052563C" w:rsidRPr="0052563C" w:rsidRDefault="0052563C" w:rsidP="0052563C">
      <w:pPr>
        <w:pStyle w:val="NormalWeb"/>
        <w:spacing w:before="0" w:beforeAutospacing="0" w:after="0" w:afterAutospacing="0" w:line="276" w:lineRule="auto"/>
        <w:jc w:val="both"/>
        <w:rPr>
          <w:rFonts w:ascii="Arial" w:hAnsi="Arial" w:cs="Arial"/>
        </w:rPr>
      </w:pPr>
    </w:p>
    <w:p w14:paraId="287610F5" w14:textId="77777777" w:rsidR="0052563C" w:rsidRPr="0052563C" w:rsidRDefault="0052563C" w:rsidP="0052563C">
      <w:pPr>
        <w:pStyle w:val="NormalWeb"/>
        <w:spacing w:before="0" w:beforeAutospacing="0" w:after="0" w:afterAutospacing="0" w:line="276" w:lineRule="auto"/>
        <w:jc w:val="both"/>
        <w:rPr>
          <w:rFonts w:ascii="Arial" w:hAnsi="Arial" w:cs="Arial"/>
        </w:rPr>
      </w:pPr>
      <w:r w:rsidRPr="0052563C">
        <w:rPr>
          <w:rFonts w:ascii="Arial" w:hAnsi="Arial" w:cs="Arial"/>
        </w:rPr>
        <w:t>La MSM propicia un modelo de seguridad social integral, solidario, redistributivo y universa</w:t>
      </w:r>
      <w:r w:rsidRPr="00470D64">
        <w:rPr>
          <w:rFonts w:ascii="Arial" w:hAnsi="Arial" w:cs="Arial"/>
          <w:color w:val="00B0F0"/>
        </w:rPr>
        <w:t>l</w:t>
      </w:r>
      <w:r w:rsidR="00470D64" w:rsidRPr="00470D64">
        <w:rPr>
          <w:rFonts w:ascii="Arial" w:hAnsi="Arial" w:cs="Arial"/>
          <w:color w:val="00B0F0"/>
        </w:rPr>
        <w:t>,</w:t>
      </w:r>
      <w:r w:rsidRPr="00470D64">
        <w:rPr>
          <w:rFonts w:ascii="Arial" w:hAnsi="Arial" w:cs="Arial"/>
          <w:color w:val="00B0F0"/>
        </w:rPr>
        <w:t xml:space="preserve"> </w:t>
      </w:r>
      <w:r w:rsidRPr="0052563C">
        <w:rPr>
          <w:rFonts w:ascii="Arial" w:hAnsi="Arial" w:cs="Arial"/>
        </w:rPr>
        <w:t>bajo la responsabilidad del Estado. Rechaza la privatización de los sistemas de Seguridad Social y de la salud como una mercancía.</w:t>
      </w:r>
    </w:p>
    <w:p w14:paraId="547556F4" w14:textId="77777777" w:rsidR="0052563C" w:rsidRPr="0052563C" w:rsidRDefault="0052563C" w:rsidP="0052563C">
      <w:pPr>
        <w:pStyle w:val="NormalWeb"/>
        <w:spacing w:before="0" w:beforeAutospacing="0" w:after="0" w:afterAutospacing="0" w:line="276" w:lineRule="auto"/>
        <w:jc w:val="both"/>
        <w:rPr>
          <w:rFonts w:ascii="Arial" w:hAnsi="Arial" w:cs="Arial"/>
        </w:rPr>
      </w:pPr>
    </w:p>
    <w:p w14:paraId="3495A136" w14:textId="77777777" w:rsidR="0052563C" w:rsidRPr="0052563C" w:rsidRDefault="0052563C" w:rsidP="0052563C">
      <w:pPr>
        <w:pStyle w:val="NormalWeb"/>
        <w:spacing w:before="0" w:beforeAutospacing="0" w:after="0" w:afterAutospacing="0" w:line="276" w:lineRule="auto"/>
        <w:jc w:val="both"/>
        <w:rPr>
          <w:rFonts w:ascii="Arial" w:hAnsi="Arial" w:cs="Arial"/>
        </w:rPr>
      </w:pPr>
      <w:r w:rsidRPr="0052563C">
        <w:rPr>
          <w:rFonts w:ascii="Arial" w:hAnsi="Arial" w:cs="Arial"/>
        </w:rPr>
        <w:t>La MSM promueve la protección social, reivindica la creación de comisiones tripartitas (con paridad de género), impulsa políticas públicas equitativas destinadas a eliminar la discriminación de género, garantizando la protección de la maternidad, la aplicación del Piso de Protección Social y el reconocimiento del cuidado como un derecho y los trabajos de cuidado como un componente de la protección social.</w:t>
      </w:r>
    </w:p>
    <w:p w14:paraId="6B5674E6" w14:textId="77777777" w:rsidR="0052563C" w:rsidRPr="0052563C" w:rsidRDefault="0052563C" w:rsidP="0052563C">
      <w:pPr>
        <w:pStyle w:val="NormalWeb"/>
        <w:spacing w:before="0" w:beforeAutospacing="0" w:after="0" w:afterAutospacing="0" w:line="276" w:lineRule="auto"/>
        <w:jc w:val="both"/>
        <w:rPr>
          <w:rStyle w:val="Textoennegrita"/>
          <w:rFonts w:ascii="Arial" w:hAnsi="Arial" w:cs="Arial"/>
          <w:b w:val="0"/>
          <w:color w:val="000000"/>
        </w:rPr>
      </w:pPr>
    </w:p>
    <w:p w14:paraId="6ECF850D" w14:textId="77777777" w:rsidR="0052563C" w:rsidRPr="00220A96" w:rsidRDefault="0052563C" w:rsidP="00220A96">
      <w:pPr>
        <w:pStyle w:val="NormalWeb"/>
        <w:spacing w:before="0" w:beforeAutospacing="0" w:after="0" w:afterAutospacing="0" w:line="276" w:lineRule="auto"/>
        <w:jc w:val="both"/>
        <w:rPr>
          <w:rFonts w:ascii="Bookman Old Style" w:hAnsi="Bookman Old Style" w:cs="Calibri"/>
        </w:rPr>
      </w:pPr>
      <w:r w:rsidRPr="0052563C">
        <w:rPr>
          <w:rStyle w:val="Textoennegrita"/>
          <w:rFonts w:ascii="Arial" w:hAnsi="Arial" w:cs="Arial"/>
          <w:b w:val="0"/>
          <w:color w:val="000000"/>
        </w:rPr>
        <w:t>La MSM reitera que la</w:t>
      </w:r>
      <w:r w:rsidRPr="0052563C">
        <w:rPr>
          <w:rStyle w:val="Textoennegrita"/>
          <w:rFonts w:ascii="Arial" w:hAnsi="Arial" w:cs="Arial"/>
          <w:color w:val="000000"/>
        </w:rPr>
        <w:t xml:space="preserve"> </w:t>
      </w:r>
      <w:r w:rsidRPr="0052563C">
        <w:rPr>
          <w:rStyle w:val="Textoennegrita"/>
          <w:rFonts w:ascii="Arial" w:hAnsi="Arial" w:cs="Arial"/>
          <w:b w:val="0"/>
          <w:iCs/>
        </w:rPr>
        <w:t xml:space="preserve">salud reproductiva es un estado general de bienestar físico, mental y social. </w:t>
      </w:r>
      <w:r w:rsidRPr="0052563C">
        <w:rPr>
          <w:rFonts w:ascii="Arial" w:hAnsi="Arial" w:cs="Arial"/>
        </w:rPr>
        <w:t xml:space="preserve">Los derechos reproductivos se basan en el reconocimiento del derecho básico de todas las parejas e individuos a decidir libre y responsablemente el número de hijos e hijas, el espaciamiento de los nacimientos y el intervalo entre </w:t>
      </w:r>
      <w:r w:rsidR="00470D64" w:rsidRPr="00AE41B3">
        <w:rPr>
          <w:rFonts w:ascii="Arial" w:hAnsi="Arial" w:cs="Arial"/>
        </w:rPr>
        <w:t>e</w:t>
      </w:r>
      <w:r w:rsidRPr="00AE41B3">
        <w:rPr>
          <w:rFonts w:ascii="Arial" w:hAnsi="Arial" w:cs="Arial"/>
        </w:rPr>
        <w:t>stos</w:t>
      </w:r>
      <w:r w:rsidRPr="0052563C">
        <w:rPr>
          <w:rFonts w:ascii="Arial" w:hAnsi="Arial" w:cs="Arial"/>
        </w:rPr>
        <w:t xml:space="preserve">, a disponer de la información y los medios para ello; y el derecho a alcanzar el nivel más elevado de salud sexual y reproductiva. También incluye </w:t>
      </w:r>
      <w:r w:rsidR="00470D64" w:rsidRPr="00AE41B3">
        <w:rPr>
          <w:rFonts w:ascii="Arial" w:hAnsi="Arial" w:cs="Arial"/>
        </w:rPr>
        <w:t>el</w:t>
      </w:r>
      <w:r w:rsidRPr="0052563C">
        <w:rPr>
          <w:rFonts w:ascii="Arial" w:hAnsi="Arial" w:cs="Arial"/>
        </w:rPr>
        <w:t xml:space="preserve"> derecho a adoptar decisiones relativas a la reproducción sin </w:t>
      </w:r>
      <w:r w:rsidRPr="0052563C">
        <w:rPr>
          <w:rFonts w:ascii="Arial" w:hAnsi="Arial" w:cs="Arial"/>
        </w:rPr>
        <w:lastRenderedPageBreak/>
        <w:t>sufrir discriminación, coacciones, ni violencia, de conformidad con lo establecido en los documentos de Derechos Humanos.</w:t>
      </w:r>
    </w:p>
    <w:p w14:paraId="2A303A56" w14:textId="77777777" w:rsidR="008673E8" w:rsidRDefault="008673E8">
      <w:pPr>
        <w:spacing w:after="0" w:line="240" w:lineRule="auto"/>
        <w:rPr>
          <w:rFonts w:ascii="Arial" w:hAnsi="Arial" w:cs="Calibri"/>
          <w:b/>
          <w:sz w:val="24"/>
          <w:szCs w:val="24"/>
        </w:rPr>
      </w:pPr>
    </w:p>
    <w:p w14:paraId="173ABD67" w14:textId="77777777" w:rsidR="00F9605C" w:rsidRDefault="00880962">
      <w:pPr>
        <w:spacing w:after="0" w:line="240" w:lineRule="auto"/>
        <w:rPr>
          <w:rFonts w:ascii="Arial" w:hAnsi="Arial" w:cs="Calibri"/>
          <w:b/>
          <w:sz w:val="24"/>
          <w:szCs w:val="24"/>
        </w:rPr>
      </w:pPr>
      <w:r>
        <w:rPr>
          <w:rFonts w:ascii="Arial" w:hAnsi="Arial" w:cs="Calibri"/>
          <w:b/>
          <w:sz w:val="24"/>
          <w:szCs w:val="24"/>
        </w:rPr>
        <w:t>CONTEXTO</w:t>
      </w:r>
    </w:p>
    <w:p w14:paraId="4380C8D2" w14:textId="77777777" w:rsidR="008673E8" w:rsidRDefault="008673E8">
      <w:pPr>
        <w:spacing w:after="0" w:line="240" w:lineRule="auto"/>
        <w:rPr>
          <w:rFonts w:ascii="Arial" w:hAnsi="Arial" w:cs="Calibri"/>
          <w:b/>
          <w:sz w:val="24"/>
          <w:szCs w:val="24"/>
        </w:rPr>
      </w:pPr>
    </w:p>
    <w:p w14:paraId="3EA5072A" w14:textId="77777777" w:rsidR="00880962" w:rsidRDefault="00880962">
      <w:pPr>
        <w:spacing w:after="0" w:line="240" w:lineRule="auto"/>
        <w:rPr>
          <w:rFonts w:ascii="Arial" w:hAnsi="Arial" w:cs="Calibri"/>
          <w:b/>
          <w:sz w:val="24"/>
          <w:szCs w:val="24"/>
        </w:rPr>
      </w:pPr>
      <w:r>
        <w:rPr>
          <w:rFonts w:ascii="Arial" w:hAnsi="Arial" w:cs="Calibri"/>
          <w:b/>
          <w:sz w:val="24"/>
          <w:szCs w:val="24"/>
        </w:rPr>
        <w:t>Avances</w:t>
      </w:r>
    </w:p>
    <w:p w14:paraId="5C10BF28" w14:textId="77777777" w:rsidR="006B1C4D" w:rsidRPr="00BA1765" w:rsidRDefault="006B1C4D" w:rsidP="006B1C4D">
      <w:pPr>
        <w:spacing w:after="0"/>
        <w:jc w:val="both"/>
        <w:rPr>
          <w:rFonts w:ascii="Arial" w:hAnsi="Arial" w:cs="Calibri"/>
          <w:sz w:val="24"/>
          <w:szCs w:val="24"/>
        </w:rPr>
      </w:pPr>
      <w:r w:rsidRPr="00BA1765">
        <w:rPr>
          <w:rFonts w:ascii="Arial" w:hAnsi="Arial" w:cs="Calibri"/>
          <w:sz w:val="24"/>
          <w:szCs w:val="24"/>
        </w:rPr>
        <w:t>Costa Rica es reconoci</w:t>
      </w:r>
      <w:r w:rsidRPr="00AE41B3">
        <w:rPr>
          <w:rFonts w:ascii="Arial" w:hAnsi="Arial" w:cs="Calibri"/>
          <w:sz w:val="24"/>
          <w:szCs w:val="24"/>
        </w:rPr>
        <w:t>d</w:t>
      </w:r>
      <w:r w:rsidR="00470D64" w:rsidRPr="00AE41B3">
        <w:rPr>
          <w:rFonts w:ascii="Arial" w:hAnsi="Arial" w:cs="Calibri"/>
          <w:sz w:val="24"/>
          <w:szCs w:val="24"/>
        </w:rPr>
        <w:t>o</w:t>
      </w:r>
      <w:r w:rsidRPr="00BA1765">
        <w:rPr>
          <w:rFonts w:ascii="Arial" w:hAnsi="Arial" w:cs="Calibri"/>
          <w:sz w:val="24"/>
          <w:szCs w:val="24"/>
        </w:rPr>
        <w:t xml:space="preserve"> a nivel mundial como un país con importantes logros y avances en materia de se</w:t>
      </w:r>
      <w:r w:rsidR="00420D29">
        <w:rPr>
          <w:rFonts w:ascii="Arial" w:hAnsi="Arial" w:cs="Calibri"/>
          <w:sz w:val="24"/>
          <w:szCs w:val="24"/>
        </w:rPr>
        <w:t>guridad social;</w:t>
      </w:r>
      <w:r w:rsidRPr="00BA1765">
        <w:rPr>
          <w:rFonts w:ascii="Arial" w:hAnsi="Arial" w:cs="Calibri"/>
          <w:sz w:val="24"/>
          <w:szCs w:val="24"/>
        </w:rPr>
        <w:t xml:space="preserve"> de hecho, se afirma que dispone de un piso de protección social muy amplio. Esta situación se evidencia en los indicadores básicos y en las estadísticas registradas por el Ministerio de Salud, así como en los informes del Programa Estado de La Nación. (Programa Estado de La Nación, 2014-2015-2016; Estadísticas MSP, 2015).</w:t>
      </w:r>
    </w:p>
    <w:p w14:paraId="098246C3" w14:textId="77777777" w:rsidR="006B1C4D" w:rsidRPr="00880962" w:rsidRDefault="006B1C4D">
      <w:pPr>
        <w:spacing w:after="0" w:line="240" w:lineRule="auto"/>
        <w:rPr>
          <w:rFonts w:ascii="Arial" w:hAnsi="Arial" w:cs="Calibri"/>
          <w:b/>
          <w:sz w:val="24"/>
          <w:szCs w:val="24"/>
        </w:rPr>
      </w:pPr>
    </w:p>
    <w:p w14:paraId="65E16986" w14:textId="77777777" w:rsidR="00880962" w:rsidRDefault="006B1C4D" w:rsidP="00880962">
      <w:pPr>
        <w:spacing w:after="0" w:line="240" w:lineRule="auto"/>
        <w:rPr>
          <w:rFonts w:ascii="Arial" w:hAnsi="Arial" w:cs="Calibri"/>
          <w:b/>
          <w:sz w:val="24"/>
          <w:szCs w:val="24"/>
        </w:rPr>
      </w:pPr>
      <w:r>
        <w:rPr>
          <w:rFonts w:ascii="Arial" w:hAnsi="Arial" w:cs="Calibri"/>
          <w:b/>
          <w:sz w:val="24"/>
          <w:szCs w:val="24"/>
        </w:rPr>
        <w:t>Limitaciones</w:t>
      </w:r>
    </w:p>
    <w:p w14:paraId="139A2CD9" w14:textId="77777777" w:rsidR="00CE0436" w:rsidRDefault="006B1C4D" w:rsidP="005446E7">
      <w:pPr>
        <w:spacing w:after="0" w:line="240" w:lineRule="auto"/>
        <w:jc w:val="both"/>
        <w:rPr>
          <w:rFonts w:ascii="Arial" w:hAnsi="Arial" w:cs="Calibri"/>
          <w:sz w:val="24"/>
          <w:szCs w:val="24"/>
        </w:rPr>
      </w:pPr>
      <w:r>
        <w:rPr>
          <w:rFonts w:ascii="Arial" w:hAnsi="Arial" w:cs="Calibri"/>
          <w:sz w:val="24"/>
          <w:szCs w:val="24"/>
        </w:rPr>
        <w:t>El contexto en que el movimiento sindical</w:t>
      </w:r>
      <w:r w:rsidR="005446E7">
        <w:rPr>
          <w:rFonts w:ascii="Arial" w:hAnsi="Arial" w:cs="Calibri"/>
          <w:sz w:val="24"/>
          <w:szCs w:val="24"/>
        </w:rPr>
        <w:t xml:space="preserve"> asume la práctica de acciones afirmativas en el eje de Seguridad Social a</w:t>
      </w:r>
      <w:r w:rsidR="000B3DE4">
        <w:rPr>
          <w:rFonts w:ascii="Arial" w:hAnsi="Arial" w:cs="Calibri"/>
          <w:sz w:val="24"/>
          <w:szCs w:val="24"/>
        </w:rPr>
        <w:t xml:space="preserve"> </w:t>
      </w:r>
      <w:r w:rsidR="005446E7">
        <w:rPr>
          <w:rFonts w:ascii="Arial" w:hAnsi="Arial" w:cs="Calibri"/>
          <w:sz w:val="24"/>
          <w:szCs w:val="24"/>
        </w:rPr>
        <w:t>cargo de la MSM, enfrenta al menos</w:t>
      </w:r>
      <w:r w:rsidR="00420D29">
        <w:rPr>
          <w:rFonts w:ascii="Arial" w:hAnsi="Arial" w:cs="Calibri"/>
          <w:sz w:val="24"/>
          <w:szCs w:val="24"/>
        </w:rPr>
        <w:t xml:space="preserve"> tres</w:t>
      </w:r>
      <w:r w:rsidR="005446E7">
        <w:rPr>
          <w:rFonts w:ascii="Arial" w:hAnsi="Arial" w:cs="Calibri"/>
          <w:sz w:val="24"/>
          <w:szCs w:val="24"/>
        </w:rPr>
        <w:t xml:space="preserve"> </w:t>
      </w:r>
      <w:r w:rsidR="00420D29" w:rsidRPr="00420D29">
        <w:rPr>
          <w:rFonts w:ascii="Arial" w:hAnsi="Arial" w:cs="Calibri"/>
          <w:sz w:val="24"/>
          <w:szCs w:val="24"/>
        </w:rPr>
        <w:t>esferas</w:t>
      </w:r>
      <w:r w:rsidR="00420D29">
        <w:rPr>
          <w:rFonts w:ascii="Arial" w:hAnsi="Arial" w:cs="Calibri"/>
          <w:sz w:val="24"/>
          <w:szCs w:val="24"/>
        </w:rPr>
        <w:t xml:space="preserve"> </w:t>
      </w:r>
      <w:r w:rsidR="005446E7">
        <w:rPr>
          <w:rFonts w:ascii="Arial" w:hAnsi="Arial" w:cs="Calibri"/>
          <w:sz w:val="24"/>
          <w:szCs w:val="24"/>
        </w:rPr>
        <w:t>de limitaciones que es importante destacar</w:t>
      </w:r>
      <w:r w:rsidR="00CE0436">
        <w:rPr>
          <w:rFonts w:ascii="Arial" w:hAnsi="Arial" w:cs="Calibri"/>
          <w:sz w:val="24"/>
          <w:szCs w:val="24"/>
        </w:rPr>
        <w:t>.</w:t>
      </w:r>
    </w:p>
    <w:p w14:paraId="1CB73B47" w14:textId="77777777" w:rsidR="006B1C4D" w:rsidRDefault="006B1C4D" w:rsidP="005446E7">
      <w:pPr>
        <w:spacing w:after="0" w:line="240" w:lineRule="auto"/>
        <w:jc w:val="both"/>
        <w:rPr>
          <w:rFonts w:ascii="Arial" w:hAnsi="Arial" w:cs="Calibri"/>
          <w:sz w:val="24"/>
          <w:szCs w:val="24"/>
        </w:rPr>
      </w:pPr>
      <w:r>
        <w:rPr>
          <w:rFonts w:ascii="Arial" w:hAnsi="Arial" w:cs="Calibri"/>
          <w:sz w:val="24"/>
          <w:szCs w:val="24"/>
        </w:rPr>
        <w:t xml:space="preserve"> </w:t>
      </w:r>
    </w:p>
    <w:p w14:paraId="3C69E058" w14:textId="77777777" w:rsidR="00CE0436" w:rsidRDefault="00420D29" w:rsidP="005446E7">
      <w:pPr>
        <w:spacing w:after="0" w:line="240" w:lineRule="auto"/>
        <w:jc w:val="both"/>
        <w:rPr>
          <w:rFonts w:ascii="Arial" w:hAnsi="Arial" w:cs="Arial"/>
          <w:sz w:val="24"/>
          <w:szCs w:val="24"/>
        </w:rPr>
      </w:pPr>
      <w:r>
        <w:rPr>
          <w:rFonts w:ascii="Arial" w:hAnsi="Arial" w:cs="Arial"/>
          <w:sz w:val="24"/>
          <w:szCs w:val="24"/>
        </w:rPr>
        <w:t>La primera, referida</w:t>
      </w:r>
      <w:r w:rsidR="00CE0436" w:rsidRPr="00CE0436">
        <w:rPr>
          <w:rFonts w:ascii="Arial" w:hAnsi="Arial" w:cs="Arial"/>
          <w:sz w:val="24"/>
          <w:szCs w:val="24"/>
        </w:rPr>
        <w:t xml:space="preserve"> a los indicadores: no siempre dan cuenta de las diferencias en el acceso a la salud y la seguridad social de las mujeres, cuyas condiciones de vida y de trabajo específicas </w:t>
      </w:r>
      <w:r w:rsidR="00CE0436">
        <w:rPr>
          <w:rFonts w:ascii="Arial" w:hAnsi="Arial" w:cs="Arial"/>
          <w:sz w:val="24"/>
          <w:szCs w:val="24"/>
        </w:rPr>
        <w:t>conllevan niveles diferenciados. La imprecisión de los indicadores oculta e invisibiliza</w:t>
      </w:r>
      <w:r w:rsidR="00CE0436" w:rsidRPr="00CE0436">
        <w:rPr>
          <w:rFonts w:ascii="Arial" w:hAnsi="Arial" w:cs="Arial"/>
          <w:sz w:val="24"/>
          <w:szCs w:val="24"/>
        </w:rPr>
        <w:t xml:space="preserve"> situaciones de inequidad.</w:t>
      </w:r>
    </w:p>
    <w:p w14:paraId="44D069BC" w14:textId="77777777" w:rsidR="00220A96" w:rsidRPr="00CE0436" w:rsidRDefault="00220A96" w:rsidP="00220A96">
      <w:pPr>
        <w:spacing w:after="0"/>
        <w:jc w:val="both"/>
        <w:rPr>
          <w:rFonts w:ascii="Arial" w:hAnsi="Arial" w:cs="Arial"/>
          <w:sz w:val="24"/>
          <w:szCs w:val="24"/>
        </w:rPr>
      </w:pPr>
    </w:p>
    <w:p w14:paraId="0A751C01" w14:textId="77777777" w:rsidR="00220A96" w:rsidRPr="00CE0436" w:rsidRDefault="00220A96" w:rsidP="00220A96">
      <w:pPr>
        <w:spacing w:after="0"/>
        <w:jc w:val="both"/>
        <w:rPr>
          <w:rFonts w:ascii="Arial" w:hAnsi="Arial" w:cs="Arial"/>
          <w:sz w:val="24"/>
          <w:szCs w:val="24"/>
        </w:rPr>
      </w:pPr>
      <w:r>
        <w:rPr>
          <w:rFonts w:ascii="Arial" w:hAnsi="Arial" w:cs="Arial"/>
          <w:sz w:val="24"/>
          <w:szCs w:val="24"/>
        </w:rPr>
        <w:t>La segunda</w:t>
      </w:r>
      <w:r w:rsidRPr="00CE0436">
        <w:rPr>
          <w:rFonts w:ascii="Arial" w:hAnsi="Arial" w:cs="Arial"/>
          <w:sz w:val="24"/>
          <w:szCs w:val="24"/>
        </w:rPr>
        <w:t xml:space="preserve"> refiere a las transformac</w:t>
      </w:r>
      <w:r w:rsidR="00F13024">
        <w:rPr>
          <w:rFonts w:ascii="Arial" w:hAnsi="Arial" w:cs="Arial"/>
          <w:sz w:val="24"/>
          <w:szCs w:val="24"/>
        </w:rPr>
        <w:t>iones experimentadas en el país</w:t>
      </w:r>
      <w:r w:rsidRPr="00CE0436">
        <w:rPr>
          <w:rFonts w:ascii="Arial" w:hAnsi="Arial" w:cs="Arial"/>
          <w:sz w:val="24"/>
          <w:szCs w:val="24"/>
        </w:rPr>
        <w:t xml:space="preserve"> en las últimas décadas, con la aplicación de las políticas neoliberales, en el marco de la globalización económica excluyente</w:t>
      </w:r>
      <w:r w:rsidR="00F13024">
        <w:rPr>
          <w:rFonts w:ascii="Arial" w:hAnsi="Arial" w:cs="Arial"/>
          <w:sz w:val="24"/>
          <w:szCs w:val="24"/>
        </w:rPr>
        <w:t>,</w:t>
      </w:r>
      <w:r w:rsidRPr="00CE0436">
        <w:rPr>
          <w:rFonts w:ascii="Arial" w:hAnsi="Arial" w:cs="Arial"/>
          <w:sz w:val="24"/>
          <w:szCs w:val="24"/>
        </w:rPr>
        <w:t xml:space="preserve"> y sus intentos de privatizar la se</w:t>
      </w:r>
      <w:r>
        <w:rPr>
          <w:rFonts w:ascii="Arial" w:hAnsi="Arial" w:cs="Arial"/>
          <w:sz w:val="24"/>
          <w:szCs w:val="24"/>
        </w:rPr>
        <w:t xml:space="preserve">guridad social y de reenfocar </w:t>
      </w:r>
      <w:r w:rsidRPr="00CE0436">
        <w:rPr>
          <w:rFonts w:ascii="Arial" w:hAnsi="Arial" w:cs="Arial"/>
          <w:sz w:val="24"/>
          <w:szCs w:val="24"/>
        </w:rPr>
        <w:t>la salud como una mercancí</w:t>
      </w:r>
      <w:r w:rsidR="00F13024">
        <w:rPr>
          <w:rFonts w:ascii="Arial" w:hAnsi="Arial" w:cs="Arial"/>
          <w:sz w:val="24"/>
          <w:szCs w:val="24"/>
        </w:rPr>
        <w:t>a. Evidentemente, estas vías conducen</w:t>
      </w:r>
      <w:r w:rsidRPr="00CE0436">
        <w:rPr>
          <w:rFonts w:ascii="Arial" w:hAnsi="Arial" w:cs="Arial"/>
          <w:sz w:val="24"/>
          <w:szCs w:val="24"/>
        </w:rPr>
        <w:t xml:space="preserve"> a un debilitamiento de las fortalezas del país en materia de salud y seguridad soc</w:t>
      </w:r>
      <w:r>
        <w:rPr>
          <w:rFonts w:ascii="Arial" w:hAnsi="Arial" w:cs="Arial"/>
          <w:sz w:val="24"/>
          <w:szCs w:val="24"/>
        </w:rPr>
        <w:t>ial y a</w:t>
      </w:r>
      <w:r w:rsidRPr="00CE0436">
        <w:rPr>
          <w:rFonts w:ascii="Arial" w:hAnsi="Arial" w:cs="Arial"/>
          <w:sz w:val="24"/>
          <w:szCs w:val="24"/>
        </w:rPr>
        <w:t xml:space="preserve"> la pérdida o disminución de derechos laborales, entre otros.</w:t>
      </w:r>
    </w:p>
    <w:p w14:paraId="49C00983" w14:textId="77777777" w:rsidR="00220A96" w:rsidRPr="00CE0436" w:rsidRDefault="00220A96" w:rsidP="00220A96">
      <w:pPr>
        <w:spacing w:after="0"/>
        <w:jc w:val="both"/>
        <w:rPr>
          <w:rFonts w:ascii="Arial" w:hAnsi="Arial" w:cs="Arial"/>
          <w:sz w:val="24"/>
          <w:szCs w:val="24"/>
        </w:rPr>
      </w:pPr>
    </w:p>
    <w:p w14:paraId="6739B470" w14:textId="77777777" w:rsidR="00220A96" w:rsidRPr="00CE0436" w:rsidRDefault="00220A96" w:rsidP="00220A96">
      <w:pPr>
        <w:spacing w:after="0"/>
        <w:jc w:val="both"/>
        <w:rPr>
          <w:rFonts w:ascii="Arial" w:hAnsi="Arial" w:cs="Arial"/>
          <w:sz w:val="24"/>
          <w:szCs w:val="24"/>
        </w:rPr>
      </w:pPr>
      <w:r>
        <w:rPr>
          <w:rFonts w:ascii="Arial" w:hAnsi="Arial" w:cs="Arial"/>
          <w:sz w:val="24"/>
          <w:szCs w:val="24"/>
        </w:rPr>
        <w:t>La tercera</w:t>
      </w:r>
      <w:r w:rsidRPr="00CE0436">
        <w:rPr>
          <w:rFonts w:ascii="Arial" w:hAnsi="Arial" w:cs="Arial"/>
          <w:sz w:val="24"/>
          <w:szCs w:val="24"/>
        </w:rPr>
        <w:t xml:space="preserve"> </w:t>
      </w:r>
      <w:r>
        <w:rPr>
          <w:rFonts w:ascii="Arial" w:hAnsi="Arial" w:cs="Arial"/>
          <w:sz w:val="24"/>
          <w:szCs w:val="24"/>
        </w:rPr>
        <w:t>–de suma importancia- atañe</w:t>
      </w:r>
      <w:r w:rsidRPr="00CE0436">
        <w:rPr>
          <w:rFonts w:ascii="Arial" w:hAnsi="Arial" w:cs="Arial"/>
          <w:sz w:val="24"/>
          <w:szCs w:val="24"/>
        </w:rPr>
        <w:t xml:space="preserve"> a la situación </w:t>
      </w:r>
      <w:r>
        <w:rPr>
          <w:rFonts w:ascii="Arial" w:hAnsi="Arial" w:cs="Arial"/>
          <w:sz w:val="24"/>
          <w:szCs w:val="24"/>
        </w:rPr>
        <w:t xml:space="preserve">socio-cultural </w:t>
      </w:r>
      <w:r w:rsidRPr="00CE0436">
        <w:rPr>
          <w:rFonts w:ascii="Arial" w:hAnsi="Arial" w:cs="Arial"/>
          <w:sz w:val="24"/>
          <w:szCs w:val="24"/>
        </w:rPr>
        <w:t>de las mujeres</w:t>
      </w:r>
      <w:r>
        <w:rPr>
          <w:rFonts w:ascii="Arial" w:hAnsi="Arial" w:cs="Arial"/>
          <w:sz w:val="24"/>
          <w:szCs w:val="24"/>
        </w:rPr>
        <w:t xml:space="preserve"> que</w:t>
      </w:r>
      <w:r w:rsidRPr="00CE0436">
        <w:rPr>
          <w:rFonts w:ascii="Arial" w:hAnsi="Arial" w:cs="Arial"/>
          <w:sz w:val="24"/>
          <w:szCs w:val="24"/>
        </w:rPr>
        <w:t xml:space="preserve">, </w:t>
      </w:r>
      <w:r>
        <w:rPr>
          <w:rFonts w:ascii="Arial" w:hAnsi="Arial" w:cs="Arial"/>
          <w:sz w:val="24"/>
          <w:szCs w:val="24"/>
        </w:rPr>
        <w:t>en términos generales, están expuestas y</w:t>
      </w:r>
      <w:r w:rsidRPr="00CE0436">
        <w:rPr>
          <w:rFonts w:ascii="Arial" w:hAnsi="Arial" w:cs="Arial"/>
          <w:sz w:val="24"/>
          <w:szCs w:val="24"/>
        </w:rPr>
        <w:t xml:space="preserve"> ex</w:t>
      </w:r>
      <w:r>
        <w:rPr>
          <w:rFonts w:ascii="Arial" w:hAnsi="Arial" w:cs="Arial"/>
          <w:sz w:val="24"/>
          <w:szCs w:val="24"/>
        </w:rPr>
        <w:t>perimentan mayor vulnerabilidad. Para ellas</w:t>
      </w:r>
      <w:r w:rsidRPr="00CE0436">
        <w:rPr>
          <w:rFonts w:ascii="Arial" w:hAnsi="Arial" w:cs="Arial"/>
          <w:sz w:val="24"/>
          <w:szCs w:val="24"/>
        </w:rPr>
        <w:t xml:space="preserve"> el gozar de los beneficios de la seguridad social directa o indirecta, depende en gran parte, de su inserción e</w:t>
      </w:r>
      <w:r>
        <w:rPr>
          <w:rFonts w:ascii="Arial" w:hAnsi="Arial" w:cs="Arial"/>
          <w:sz w:val="24"/>
          <w:szCs w:val="24"/>
        </w:rPr>
        <w:t>n el mercado laboral, donde</w:t>
      </w:r>
      <w:r w:rsidRPr="00CE0436">
        <w:rPr>
          <w:rFonts w:ascii="Arial" w:hAnsi="Arial" w:cs="Arial"/>
          <w:sz w:val="24"/>
          <w:szCs w:val="24"/>
        </w:rPr>
        <w:t xml:space="preserve"> participan en menor proporción que los hombres y en </w:t>
      </w:r>
      <w:r>
        <w:rPr>
          <w:rFonts w:ascii="Arial" w:hAnsi="Arial" w:cs="Arial"/>
          <w:sz w:val="24"/>
          <w:szCs w:val="24"/>
        </w:rPr>
        <w:t xml:space="preserve">condiciones laborales precarias. Por otra parte, </w:t>
      </w:r>
      <w:r w:rsidR="008F7C93" w:rsidRPr="00AE41B3">
        <w:rPr>
          <w:rFonts w:ascii="Arial" w:hAnsi="Arial" w:cs="Arial"/>
          <w:sz w:val="24"/>
          <w:szCs w:val="24"/>
        </w:rPr>
        <w:t>su trayectoria laboral</w:t>
      </w:r>
      <w:r w:rsidR="008F7C93">
        <w:rPr>
          <w:rFonts w:ascii="Arial" w:hAnsi="Arial" w:cs="Arial"/>
          <w:color w:val="00B0F0"/>
          <w:sz w:val="24"/>
          <w:szCs w:val="24"/>
        </w:rPr>
        <w:t xml:space="preserve"> </w:t>
      </w:r>
      <w:r>
        <w:rPr>
          <w:rFonts w:ascii="Arial" w:hAnsi="Arial" w:cs="Arial"/>
          <w:sz w:val="24"/>
          <w:szCs w:val="24"/>
        </w:rPr>
        <w:t xml:space="preserve">con frecuencia </w:t>
      </w:r>
      <w:r w:rsidRPr="00CE0436">
        <w:rPr>
          <w:rFonts w:ascii="Arial" w:hAnsi="Arial" w:cs="Arial"/>
          <w:sz w:val="24"/>
          <w:szCs w:val="24"/>
        </w:rPr>
        <w:t>se v</w:t>
      </w:r>
      <w:r>
        <w:rPr>
          <w:rFonts w:ascii="Arial" w:hAnsi="Arial" w:cs="Arial"/>
          <w:sz w:val="24"/>
          <w:szCs w:val="24"/>
        </w:rPr>
        <w:t xml:space="preserve">e interrumpida por </w:t>
      </w:r>
      <w:r w:rsidR="00D31C77">
        <w:rPr>
          <w:rFonts w:ascii="Arial" w:hAnsi="Arial" w:cs="Arial"/>
          <w:sz w:val="24"/>
          <w:szCs w:val="24"/>
        </w:rPr>
        <w:t>tareas atinentes a</w:t>
      </w:r>
      <w:r w:rsidR="004D2841">
        <w:rPr>
          <w:rFonts w:ascii="Arial" w:hAnsi="Arial" w:cs="Arial"/>
          <w:sz w:val="24"/>
          <w:szCs w:val="24"/>
        </w:rPr>
        <w:t>l cui</w:t>
      </w:r>
      <w:r>
        <w:rPr>
          <w:rFonts w:ascii="Arial" w:hAnsi="Arial" w:cs="Arial"/>
          <w:sz w:val="24"/>
          <w:szCs w:val="24"/>
        </w:rPr>
        <w:t>do</w:t>
      </w:r>
      <w:r w:rsidRPr="00CE0436">
        <w:rPr>
          <w:rFonts w:ascii="Arial" w:hAnsi="Arial" w:cs="Arial"/>
          <w:sz w:val="24"/>
          <w:szCs w:val="24"/>
        </w:rPr>
        <w:t xml:space="preserve"> de sus hijos e hijas y otros familiares, as</w:t>
      </w:r>
      <w:r>
        <w:rPr>
          <w:rFonts w:ascii="Arial" w:hAnsi="Arial" w:cs="Arial"/>
          <w:sz w:val="24"/>
          <w:szCs w:val="24"/>
        </w:rPr>
        <w:t>í como de personas dependientes; ello implica que</w:t>
      </w:r>
      <w:r w:rsidRPr="00CE0436">
        <w:rPr>
          <w:rFonts w:ascii="Arial" w:hAnsi="Arial" w:cs="Arial"/>
          <w:sz w:val="24"/>
          <w:szCs w:val="24"/>
        </w:rPr>
        <w:t xml:space="preserve"> deben extender su ciclo laboral para alcanzar la cantidad de cuotas requeridas, prolongando la edad de jubilación o renunciando a </w:t>
      </w:r>
      <w:r w:rsidR="00777570" w:rsidRPr="00AE41B3">
        <w:rPr>
          <w:rFonts w:ascii="Arial" w:hAnsi="Arial" w:cs="Arial"/>
          <w:sz w:val="24"/>
          <w:szCs w:val="24"/>
        </w:rPr>
        <w:t>e</w:t>
      </w:r>
      <w:r w:rsidRPr="00CE0436">
        <w:rPr>
          <w:rFonts w:ascii="Arial" w:hAnsi="Arial" w:cs="Arial"/>
          <w:sz w:val="24"/>
          <w:szCs w:val="24"/>
        </w:rPr>
        <w:t xml:space="preserve">sta. Las mujeres dependientes, por su parte, pierden los derechos a la seguridad social como pareja cuando se divorcian, según reglamento CCSS. </w:t>
      </w:r>
    </w:p>
    <w:p w14:paraId="2BCC2254" w14:textId="77777777" w:rsidR="00220A96" w:rsidRPr="00CE0436" w:rsidRDefault="00220A96" w:rsidP="00220A96">
      <w:pPr>
        <w:spacing w:after="0"/>
        <w:jc w:val="both"/>
        <w:rPr>
          <w:rFonts w:ascii="Arial" w:hAnsi="Arial" w:cs="Arial"/>
          <w:sz w:val="24"/>
          <w:szCs w:val="24"/>
        </w:rPr>
      </w:pPr>
    </w:p>
    <w:p w14:paraId="514DAABC" w14:textId="77777777" w:rsidR="008673E8" w:rsidRDefault="00220A96" w:rsidP="00220A96">
      <w:pPr>
        <w:spacing w:after="0"/>
        <w:jc w:val="both"/>
        <w:rPr>
          <w:rFonts w:ascii="Arial" w:hAnsi="Arial" w:cs="Arial"/>
          <w:sz w:val="24"/>
          <w:szCs w:val="24"/>
        </w:rPr>
      </w:pPr>
      <w:r w:rsidRPr="00CE0436">
        <w:rPr>
          <w:rFonts w:ascii="Arial" w:hAnsi="Arial" w:cs="Arial"/>
          <w:sz w:val="24"/>
          <w:szCs w:val="24"/>
        </w:rPr>
        <w:lastRenderedPageBreak/>
        <w:t>En los casos de las que se dedican al traba</w:t>
      </w:r>
      <w:r w:rsidR="004D2841">
        <w:rPr>
          <w:rFonts w:ascii="Arial" w:hAnsi="Arial" w:cs="Arial"/>
          <w:sz w:val="24"/>
          <w:szCs w:val="24"/>
        </w:rPr>
        <w:t>jo doméstico y de cuido</w:t>
      </w:r>
      <w:r w:rsidRPr="00CE0436">
        <w:rPr>
          <w:rFonts w:ascii="Arial" w:hAnsi="Arial" w:cs="Arial"/>
          <w:sz w:val="24"/>
          <w:szCs w:val="24"/>
        </w:rPr>
        <w:t xml:space="preserve"> sin remuneración, las activida</w:t>
      </w:r>
      <w:r>
        <w:rPr>
          <w:rFonts w:ascii="Arial" w:hAnsi="Arial" w:cs="Arial"/>
          <w:sz w:val="24"/>
          <w:szCs w:val="24"/>
        </w:rPr>
        <w:t>des que realizan en el hogar y el aporte económico</w:t>
      </w:r>
      <w:r w:rsidRPr="00CE0436">
        <w:rPr>
          <w:rFonts w:ascii="Arial" w:hAnsi="Arial" w:cs="Arial"/>
          <w:sz w:val="24"/>
          <w:szCs w:val="24"/>
        </w:rPr>
        <w:t xml:space="preserve"> que esto produce</w:t>
      </w:r>
      <w:r>
        <w:rPr>
          <w:rFonts w:ascii="Arial" w:hAnsi="Arial" w:cs="Arial"/>
          <w:sz w:val="24"/>
          <w:szCs w:val="24"/>
        </w:rPr>
        <w:t>, no es reconocido</w:t>
      </w:r>
      <w:r w:rsidRPr="00CE0436">
        <w:rPr>
          <w:rFonts w:ascii="Arial" w:hAnsi="Arial" w:cs="Arial"/>
          <w:sz w:val="24"/>
          <w:szCs w:val="24"/>
        </w:rPr>
        <w:t xml:space="preserve"> por el sistema de aseguramiento social.</w:t>
      </w:r>
    </w:p>
    <w:p w14:paraId="2B9BCD4F" w14:textId="77777777" w:rsidR="008673E8" w:rsidRDefault="008673E8">
      <w:pPr>
        <w:spacing w:after="0" w:line="240" w:lineRule="auto"/>
        <w:rPr>
          <w:rFonts w:ascii="Arial" w:hAnsi="Arial" w:cs="Arial"/>
          <w:sz w:val="24"/>
          <w:szCs w:val="24"/>
        </w:rPr>
      </w:pPr>
      <w:r>
        <w:rPr>
          <w:rFonts w:ascii="Arial" w:hAnsi="Arial" w:cs="Arial"/>
          <w:sz w:val="24"/>
          <w:szCs w:val="24"/>
        </w:rPr>
        <w:br w:type="page"/>
      </w:r>
    </w:p>
    <w:tbl>
      <w:tblPr>
        <w:tblpPr w:leftFromText="141" w:rightFromText="141" w:vertAnchor="tex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F87B7"/>
        <w:tblLook w:val="04A0" w:firstRow="1" w:lastRow="0" w:firstColumn="1" w:lastColumn="0" w:noHBand="0" w:noVBand="1"/>
      </w:tblPr>
      <w:tblGrid>
        <w:gridCol w:w="9962"/>
      </w:tblGrid>
      <w:tr w:rsidR="008673E8" w:rsidRPr="00BA1765" w14:paraId="60FE1A46" w14:textId="77777777" w:rsidTr="008673E8">
        <w:tc>
          <w:tcPr>
            <w:tcW w:w="10112" w:type="dxa"/>
            <w:shd w:val="clear" w:color="auto" w:fill="9F87B7"/>
          </w:tcPr>
          <w:p w14:paraId="13200F77" w14:textId="77777777" w:rsidR="008673E8" w:rsidRDefault="008673E8" w:rsidP="008673E8">
            <w:pPr>
              <w:spacing w:after="0" w:line="240" w:lineRule="auto"/>
              <w:jc w:val="center"/>
              <w:rPr>
                <w:rFonts w:ascii="Arial" w:hAnsi="Arial" w:cs="Calibri"/>
                <w:b/>
                <w:sz w:val="24"/>
                <w:szCs w:val="24"/>
              </w:rPr>
            </w:pPr>
          </w:p>
          <w:p w14:paraId="4FFE11CF" w14:textId="77777777" w:rsidR="008673E8" w:rsidRPr="00BA1765" w:rsidRDefault="008673E8" w:rsidP="008673E8">
            <w:pPr>
              <w:spacing w:after="0" w:line="240" w:lineRule="auto"/>
              <w:jc w:val="center"/>
              <w:rPr>
                <w:rFonts w:ascii="Arial" w:hAnsi="Arial" w:cs="Calibri"/>
                <w:sz w:val="24"/>
                <w:szCs w:val="24"/>
              </w:rPr>
            </w:pPr>
            <w:r w:rsidRPr="00BA1765">
              <w:rPr>
                <w:rFonts w:ascii="Arial" w:hAnsi="Arial" w:cs="Calibri"/>
                <w:b/>
                <w:sz w:val="24"/>
                <w:szCs w:val="24"/>
              </w:rPr>
              <w:t>EJE ERRADICACIÓN DE LA VIOLENCIA</w:t>
            </w:r>
          </w:p>
        </w:tc>
      </w:tr>
    </w:tbl>
    <w:p w14:paraId="0F42D4BC" w14:textId="77777777" w:rsidR="00220A96" w:rsidRPr="00CE0436" w:rsidRDefault="00220A96" w:rsidP="005446E7">
      <w:pPr>
        <w:spacing w:after="0" w:line="240" w:lineRule="auto"/>
        <w:jc w:val="both"/>
        <w:rPr>
          <w:rFonts w:ascii="Arial" w:hAnsi="Arial" w:cs="Arial"/>
          <w:sz w:val="24"/>
          <w:szCs w:val="24"/>
        </w:rPr>
      </w:pPr>
    </w:p>
    <w:p w14:paraId="11E7F9F4" w14:textId="77777777" w:rsidR="00220A96" w:rsidRDefault="00220A96" w:rsidP="00220A96">
      <w:pPr>
        <w:spacing w:after="0"/>
        <w:jc w:val="both"/>
        <w:rPr>
          <w:rFonts w:ascii="Arial" w:hAnsi="Arial" w:cs="Calibri"/>
          <w:b/>
          <w:sz w:val="24"/>
          <w:szCs w:val="24"/>
        </w:rPr>
      </w:pPr>
      <w:r w:rsidRPr="00BA1765">
        <w:rPr>
          <w:rFonts w:ascii="Arial" w:hAnsi="Arial" w:cs="Calibri"/>
          <w:b/>
          <w:sz w:val="24"/>
          <w:szCs w:val="24"/>
        </w:rPr>
        <w:t>CONCEPTO</w:t>
      </w:r>
    </w:p>
    <w:p w14:paraId="0B6CCE53" w14:textId="77777777" w:rsidR="008673E8" w:rsidRPr="00BA1765" w:rsidRDefault="008673E8" w:rsidP="00220A96">
      <w:pPr>
        <w:spacing w:after="0"/>
        <w:jc w:val="both"/>
        <w:rPr>
          <w:rFonts w:ascii="Arial" w:hAnsi="Arial" w:cs="Calibri"/>
          <w:b/>
          <w:sz w:val="24"/>
          <w:szCs w:val="24"/>
        </w:rPr>
      </w:pPr>
    </w:p>
    <w:p w14:paraId="683400F8" w14:textId="77777777" w:rsidR="00220A96" w:rsidRPr="00BA1765" w:rsidRDefault="00220A96" w:rsidP="00220A96">
      <w:pPr>
        <w:pStyle w:val="NormalWeb"/>
        <w:spacing w:before="0" w:beforeAutospacing="0" w:after="0" w:afterAutospacing="0" w:line="276" w:lineRule="auto"/>
        <w:jc w:val="both"/>
        <w:rPr>
          <w:rFonts w:ascii="Arial" w:hAnsi="Arial" w:cs="Calibri"/>
        </w:rPr>
      </w:pPr>
      <w:r w:rsidRPr="00BA1765">
        <w:rPr>
          <w:rFonts w:ascii="Arial" w:hAnsi="Arial" w:cs="Calibri"/>
        </w:rPr>
        <w:t xml:space="preserve">La violencia es un problema universal que afecta a todas las mujeres, sin importar su nivel educativo, ocupación, profesión, </w:t>
      </w:r>
      <w:r w:rsidR="00B14468">
        <w:rPr>
          <w:rFonts w:ascii="Arial" w:hAnsi="Arial" w:cs="Calibri"/>
        </w:rPr>
        <w:t>clase social y lugar de trabajo. E</w:t>
      </w:r>
      <w:r w:rsidRPr="00BA1765">
        <w:rPr>
          <w:rFonts w:ascii="Arial" w:hAnsi="Arial" w:cs="Calibri"/>
        </w:rPr>
        <w:t xml:space="preserve">s una forma de discriminación y una violación de los Derechos Humanos. Afecta </w:t>
      </w:r>
      <w:r w:rsidR="002F4EC7" w:rsidRPr="00AE41B3">
        <w:rPr>
          <w:rFonts w:ascii="Arial" w:hAnsi="Arial" w:cs="Calibri"/>
        </w:rPr>
        <w:t xml:space="preserve">su </w:t>
      </w:r>
      <w:r w:rsidRPr="00BA1765">
        <w:rPr>
          <w:rFonts w:ascii="Arial" w:hAnsi="Arial" w:cs="Calibri"/>
        </w:rPr>
        <w:t xml:space="preserve">vida, </w:t>
      </w:r>
      <w:r w:rsidR="002F4EC7" w:rsidRPr="00AE41B3">
        <w:rPr>
          <w:rFonts w:ascii="Arial" w:hAnsi="Arial" w:cs="Calibri"/>
        </w:rPr>
        <w:t>su</w:t>
      </w:r>
      <w:r w:rsidRPr="00BA1765">
        <w:rPr>
          <w:rFonts w:ascii="Arial" w:hAnsi="Arial" w:cs="Calibri"/>
        </w:rPr>
        <w:t xml:space="preserve"> dignidad, </w:t>
      </w:r>
      <w:r w:rsidR="002F4EC7" w:rsidRPr="00AE41B3">
        <w:rPr>
          <w:rFonts w:ascii="Arial" w:hAnsi="Arial" w:cs="Calibri"/>
        </w:rPr>
        <w:t>su</w:t>
      </w:r>
      <w:r w:rsidRPr="00BA1765">
        <w:rPr>
          <w:rFonts w:ascii="Arial" w:hAnsi="Arial" w:cs="Calibri"/>
        </w:rPr>
        <w:t xml:space="preserve"> libertad,</w:t>
      </w:r>
      <w:r w:rsidR="00AE41B3">
        <w:rPr>
          <w:rFonts w:ascii="Arial" w:hAnsi="Arial" w:cs="Calibri"/>
        </w:rPr>
        <w:t xml:space="preserve"> </w:t>
      </w:r>
      <w:r w:rsidR="002F4EC7" w:rsidRPr="00AE41B3">
        <w:rPr>
          <w:rFonts w:ascii="Arial" w:hAnsi="Arial" w:cs="Calibri"/>
        </w:rPr>
        <w:t>su</w:t>
      </w:r>
      <w:r w:rsidRPr="00BA1765">
        <w:rPr>
          <w:rFonts w:ascii="Arial" w:hAnsi="Arial" w:cs="Calibri"/>
        </w:rPr>
        <w:t xml:space="preserve"> integridad física, sexual y psicológica. Causa grandes sufrimientos, cercena vidas y deja a las mujeres vulnerables, viviendo con dolor y temor. Causa perjuicio a las familias durante generaciones, altera la paz en los centros de trabajo, causa ausentismo y pérdidas para las empresas, las instituciones públicas y </w:t>
      </w:r>
      <w:r w:rsidR="00F13024">
        <w:rPr>
          <w:rFonts w:ascii="Arial" w:hAnsi="Arial" w:cs="Calibri"/>
        </w:rPr>
        <w:t>privadas y afecta su reputación. E</w:t>
      </w:r>
      <w:r w:rsidRPr="00BA1765">
        <w:rPr>
          <w:rFonts w:ascii="Arial" w:hAnsi="Arial" w:cs="Calibri"/>
        </w:rPr>
        <w:t xml:space="preserve">mpobrece a las comunidades y refuerza </w:t>
      </w:r>
      <w:r w:rsidR="00F13024">
        <w:rPr>
          <w:rFonts w:ascii="Arial" w:hAnsi="Arial" w:cs="Calibri"/>
        </w:rPr>
        <w:t>otras formas de violencia en la sociedad</w:t>
      </w:r>
      <w:r w:rsidRPr="00BA1765">
        <w:rPr>
          <w:rFonts w:ascii="Arial" w:hAnsi="Arial" w:cs="Calibri"/>
        </w:rPr>
        <w:t>. Impide alcanza</w:t>
      </w:r>
      <w:r w:rsidR="00B14468">
        <w:rPr>
          <w:rFonts w:ascii="Arial" w:hAnsi="Arial" w:cs="Calibri"/>
        </w:rPr>
        <w:t>r la plena realización personal y</w:t>
      </w:r>
      <w:r w:rsidRPr="00BA1765">
        <w:rPr>
          <w:rFonts w:ascii="Arial" w:hAnsi="Arial" w:cs="Calibri"/>
        </w:rPr>
        <w:t xml:space="preserve"> profesional de quienes la sufren. En fin</w:t>
      </w:r>
      <w:r w:rsidR="00F13024">
        <w:rPr>
          <w:rFonts w:ascii="Arial" w:hAnsi="Arial" w:cs="Calibri"/>
        </w:rPr>
        <w:t>,</w:t>
      </w:r>
      <w:r w:rsidRPr="00BA1765">
        <w:rPr>
          <w:rFonts w:ascii="Arial" w:hAnsi="Arial" w:cs="Calibri"/>
        </w:rPr>
        <w:t xml:space="preserve"> la violencia va en contra del empoderamiento económico y político de la mujer, a la vez que restringe el crecimiento económico y</w:t>
      </w:r>
      <w:r w:rsidR="00F13024">
        <w:rPr>
          <w:rFonts w:ascii="Arial" w:hAnsi="Arial" w:cs="Calibri"/>
        </w:rPr>
        <w:t xml:space="preserve"> obstaculiza el desarrollo de l</w:t>
      </w:r>
      <w:r w:rsidRPr="00BA1765">
        <w:rPr>
          <w:rFonts w:ascii="Arial" w:hAnsi="Arial" w:cs="Calibri"/>
        </w:rPr>
        <w:t xml:space="preserve">a sociedad.  </w:t>
      </w:r>
    </w:p>
    <w:p w14:paraId="2E161A7D" w14:textId="77777777" w:rsidR="00220A96" w:rsidRPr="00BA1765" w:rsidRDefault="00220A96" w:rsidP="00220A96">
      <w:pPr>
        <w:pStyle w:val="NormalWeb"/>
        <w:spacing w:before="0" w:beforeAutospacing="0" w:after="0" w:afterAutospacing="0" w:line="276" w:lineRule="auto"/>
        <w:jc w:val="both"/>
        <w:rPr>
          <w:rFonts w:ascii="Arial" w:hAnsi="Arial" w:cs="Calibri"/>
        </w:rPr>
      </w:pPr>
    </w:p>
    <w:p w14:paraId="2102F292" w14:textId="77777777" w:rsidR="00220A96" w:rsidRPr="009A30A5" w:rsidRDefault="004D2841" w:rsidP="00220A96">
      <w:pPr>
        <w:pStyle w:val="NormalWeb"/>
        <w:spacing w:before="0" w:beforeAutospacing="0" w:after="0" w:afterAutospacing="0" w:line="276" w:lineRule="auto"/>
        <w:jc w:val="both"/>
        <w:rPr>
          <w:rFonts w:ascii="Arial" w:hAnsi="Arial" w:cs="Calibri"/>
        </w:rPr>
      </w:pPr>
      <w:r>
        <w:rPr>
          <w:rFonts w:ascii="Arial" w:hAnsi="Arial" w:cs="Calibri"/>
        </w:rPr>
        <w:t>La violencia se incrementa</w:t>
      </w:r>
      <w:r w:rsidR="00220A96" w:rsidRPr="00BA1765">
        <w:rPr>
          <w:rFonts w:ascii="Arial" w:hAnsi="Arial" w:cs="Calibri"/>
        </w:rPr>
        <w:t xml:space="preserve"> cuando a la condición de mujer se suman circunstancias </w:t>
      </w:r>
      <w:r w:rsidR="00B14468">
        <w:rPr>
          <w:rFonts w:ascii="Arial" w:hAnsi="Arial" w:cs="Calibri"/>
        </w:rPr>
        <w:t>de inequidad económica y social, o la</w:t>
      </w:r>
      <w:r w:rsidR="00220A96" w:rsidRPr="00BA1765">
        <w:rPr>
          <w:rFonts w:ascii="Arial" w:hAnsi="Arial" w:cs="Calibri"/>
        </w:rPr>
        <w:t xml:space="preserve"> pertenencia a grupos en condición de vulnerabilidad. Exis</w:t>
      </w:r>
      <w:r w:rsidR="00B14468">
        <w:rPr>
          <w:rFonts w:ascii="Arial" w:hAnsi="Arial" w:cs="Calibri"/>
        </w:rPr>
        <w:t xml:space="preserve">ten diversos tipos de </w:t>
      </w:r>
      <w:r w:rsidR="00B14468" w:rsidRPr="00AE41B3">
        <w:rPr>
          <w:rFonts w:ascii="Arial" w:hAnsi="Arial" w:cs="Calibri"/>
        </w:rPr>
        <w:t>v</w:t>
      </w:r>
      <w:r w:rsidR="002271DA" w:rsidRPr="00AE41B3">
        <w:rPr>
          <w:rFonts w:ascii="Arial" w:hAnsi="Arial" w:cs="Calibri"/>
        </w:rPr>
        <w:t>iolencia.</w:t>
      </w:r>
      <w:r w:rsidR="00AE41B3">
        <w:rPr>
          <w:rFonts w:ascii="Arial" w:hAnsi="Arial" w:cs="Calibri"/>
        </w:rPr>
        <w:t xml:space="preserve"> </w:t>
      </w:r>
      <w:r w:rsidR="002271DA" w:rsidRPr="00AE41B3">
        <w:rPr>
          <w:rFonts w:ascii="Arial" w:hAnsi="Arial" w:cs="Calibri"/>
        </w:rPr>
        <w:t>E</w:t>
      </w:r>
      <w:r w:rsidR="00220A96" w:rsidRPr="00AE41B3">
        <w:rPr>
          <w:rFonts w:ascii="Arial" w:hAnsi="Arial" w:cs="Calibri"/>
        </w:rPr>
        <w:t>ntre</w:t>
      </w:r>
      <w:r w:rsidR="00220A96" w:rsidRPr="002F4EC7">
        <w:rPr>
          <w:rFonts w:ascii="Arial" w:hAnsi="Arial" w:cs="Calibri"/>
          <w:color w:val="00B0F0"/>
        </w:rPr>
        <w:t xml:space="preserve"> </w:t>
      </w:r>
      <w:r w:rsidR="00220A96" w:rsidRPr="00BA1765">
        <w:rPr>
          <w:rFonts w:ascii="Arial" w:hAnsi="Arial" w:cs="Calibri"/>
        </w:rPr>
        <w:t xml:space="preserve">las más frecuentes, encontramos aquellas de mayor trascendencia para la agenda de la Mesa Sindical de Mujeres y que afectan directamente a </w:t>
      </w:r>
      <w:r w:rsidR="00220A96" w:rsidRPr="009A30A5">
        <w:rPr>
          <w:rFonts w:ascii="Arial" w:hAnsi="Arial" w:cs="Calibri"/>
        </w:rPr>
        <w:t xml:space="preserve">las </w:t>
      </w:r>
      <w:r w:rsidR="00592F2F" w:rsidRPr="009A30A5">
        <w:rPr>
          <w:rFonts w:ascii="Arial" w:hAnsi="Arial" w:cs="Calibri"/>
        </w:rPr>
        <w:t>trabajad</w:t>
      </w:r>
      <w:r w:rsidR="009A30A5" w:rsidRPr="009A30A5">
        <w:rPr>
          <w:rFonts w:ascii="Arial" w:hAnsi="Arial" w:cs="Calibri"/>
        </w:rPr>
        <w:t>oras. E</w:t>
      </w:r>
      <w:r w:rsidR="00592F2F" w:rsidRPr="009A30A5">
        <w:rPr>
          <w:rFonts w:ascii="Arial" w:hAnsi="Arial" w:cs="Calibri"/>
        </w:rPr>
        <w:t xml:space="preserve">ntre las más graves, el acoso sexual, laboral, político, callejero, </w:t>
      </w:r>
      <w:proofErr w:type="gramStart"/>
      <w:r w:rsidR="00592F2F" w:rsidRPr="009A30A5">
        <w:rPr>
          <w:rFonts w:ascii="Arial" w:hAnsi="Arial" w:cs="Calibri"/>
        </w:rPr>
        <w:t>y  la</w:t>
      </w:r>
      <w:proofErr w:type="gramEnd"/>
      <w:r w:rsidR="00592F2F" w:rsidRPr="009A30A5">
        <w:rPr>
          <w:rFonts w:ascii="Arial" w:hAnsi="Arial" w:cs="Calibri"/>
        </w:rPr>
        <w:t xml:space="preserve"> violencia en el centro de trabajo. </w:t>
      </w:r>
    </w:p>
    <w:p w14:paraId="0920979F" w14:textId="77777777" w:rsidR="00220A96" w:rsidRPr="00BA1765" w:rsidRDefault="00220A96" w:rsidP="00220A96">
      <w:pPr>
        <w:spacing w:after="0"/>
        <w:jc w:val="both"/>
        <w:rPr>
          <w:rFonts w:ascii="Arial" w:hAnsi="Arial" w:cs="Calibri"/>
          <w:sz w:val="24"/>
          <w:szCs w:val="24"/>
        </w:rPr>
      </w:pPr>
    </w:p>
    <w:p w14:paraId="4265544D" w14:textId="77777777" w:rsidR="00220A96" w:rsidRPr="00BA1765" w:rsidRDefault="00220A96" w:rsidP="00220A96">
      <w:pPr>
        <w:spacing w:after="0"/>
        <w:jc w:val="both"/>
        <w:rPr>
          <w:rFonts w:ascii="Arial" w:hAnsi="Arial" w:cs="Calibri"/>
          <w:sz w:val="24"/>
          <w:szCs w:val="24"/>
        </w:rPr>
      </w:pPr>
      <w:r w:rsidRPr="00BA1765">
        <w:rPr>
          <w:rFonts w:ascii="Arial" w:hAnsi="Arial" w:cs="Calibri"/>
          <w:sz w:val="24"/>
          <w:szCs w:val="24"/>
        </w:rPr>
        <w:t>Las raíces de la violencia contra la mujer están en la desigualdad histórica de las relaciones de poder patriarcal instaurada</w:t>
      </w:r>
      <w:r w:rsidR="00B14468">
        <w:rPr>
          <w:rFonts w:ascii="Arial" w:hAnsi="Arial" w:cs="Calibri"/>
          <w:sz w:val="24"/>
          <w:szCs w:val="24"/>
        </w:rPr>
        <w:t>s. Las disparidades androcéntricas</w:t>
      </w:r>
      <w:r w:rsidRPr="00BA1765">
        <w:rPr>
          <w:rFonts w:ascii="Arial" w:hAnsi="Arial" w:cs="Calibri"/>
          <w:sz w:val="24"/>
          <w:szCs w:val="24"/>
        </w:rPr>
        <w:t xml:space="preserve"> de poder, las normas culturales discriminatorias y las desigualdades económicas se han utilizado para negar los derechos humanos de la mujer y perpetuar la violencia. </w:t>
      </w:r>
    </w:p>
    <w:p w14:paraId="445FE7E3" w14:textId="77777777" w:rsidR="00220A96" w:rsidRPr="00BA1765" w:rsidRDefault="00220A96" w:rsidP="00220A96">
      <w:pPr>
        <w:spacing w:after="0"/>
        <w:jc w:val="both"/>
        <w:rPr>
          <w:rFonts w:ascii="Arial" w:hAnsi="Arial" w:cs="Calibri"/>
          <w:b/>
          <w:sz w:val="24"/>
          <w:szCs w:val="24"/>
        </w:rPr>
      </w:pPr>
    </w:p>
    <w:p w14:paraId="2E4FC81B" w14:textId="77777777" w:rsidR="00220A96" w:rsidRPr="00BA1765" w:rsidRDefault="00220A96" w:rsidP="00220A96">
      <w:pPr>
        <w:spacing w:after="0"/>
        <w:jc w:val="both"/>
        <w:rPr>
          <w:rFonts w:ascii="Arial" w:hAnsi="Arial" w:cs="Calibri"/>
          <w:b/>
          <w:sz w:val="24"/>
          <w:szCs w:val="24"/>
        </w:rPr>
      </w:pPr>
      <w:r w:rsidRPr="00BA1765">
        <w:rPr>
          <w:rFonts w:ascii="Arial" w:hAnsi="Arial" w:cs="Calibri"/>
          <w:b/>
          <w:sz w:val="24"/>
          <w:szCs w:val="24"/>
        </w:rPr>
        <w:t>La violencia en el trabajo</w:t>
      </w:r>
    </w:p>
    <w:p w14:paraId="45BC8914" w14:textId="77777777" w:rsidR="00596BF9" w:rsidRPr="00BA1765" w:rsidRDefault="00596BF9" w:rsidP="00596BF9">
      <w:pPr>
        <w:pStyle w:val="NormalWeb"/>
        <w:framePr w:w="107" w:h="80" w:hRule="exact" w:hSpace="141" w:wrap="around" w:vAnchor="text" w:hAnchor="page" w:x="914" w:y="3494"/>
        <w:spacing w:before="0" w:beforeAutospacing="0" w:after="0" w:afterAutospacing="0" w:line="276" w:lineRule="auto"/>
        <w:jc w:val="both"/>
        <w:rPr>
          <w:rFonts w:ascii="Arial" w:hAnsi="Arial" w:cs="Calibri"/>
        </w:rPr>
      </w:pPr>
    </w:p>
    <w:p w14:paraId="6CE392DD" w14:textId="77777777" w:rsidR="00220A96" w:rsidRPr="009A30A5" w:rsidRDefault="00220A96" w:rsidP="00220A96">
      <w:pPr>
        <w:autoSpaceDE w:val="0"/>
        <w:autoSpaceDN w:val="0"/>
        <w:adjustRightInd w:val="0"/>
        <w:spacing w:after="0"/>
        <w:jc w:val="both"/>
        <w:rPr>
          <w:rFonts w:ascii="Arial" w:hAnsi="Arial" w:cs="Calibri"/>
          <w:sz w:val="24"/>
          <w:szCs w:val="24"/>
          <w:lang w:eastAsia="es-CR"/>
        </w:rPr>
      </w:pPr>
      <w:r w:rsidRPr="00BA1765">
        <w:rPr>
          <w:rFonts w:ascii="Arial" w:hAnsi="Arial" w:cs="Calibri"/>
          <w:sz w:val="24"/>
          <w:szCs w:val="24"/>
        </w:rPr>
        <w:t xml:space="preserve">La OIT define la violencia relacionada con el trabajo </w:t>
      </w:r>
      <w:r w:rsidRPr="009A30A5">
        <w:rPr>
          <w:rFonts w:ascii="Arial" w:hAnsi="Arial" w:cs="Calibri"/>
          <w:sz w:val="24"/>
          <w:szCs w:val="24"/>
        </w:rPr>
        <w:t>c</w:t>
      </w:r>
      <w:r w:rsidR="00906828" w:rsidRPr="009A30A5">
        <w:rPr>
          <w:rFonts w:ascii="Arial" w:hAnsi="Arial" w:cs="Calibri"/>
          <w:sz w:val="24"/>
          <w:szCs w:val="24"/>
        </w:rPr>
        <w:t>omo</w:t>
      </w:r>
      <w:r w:rsidR="00906828">
        <w:rPr>
          <w:rFonts w:ascii="Arial" w:hAnsi="Arial" w:cs="Calibri"/>
          <w:sz w:val="24"/>
          <w:szCs w:val="24"/>
        </w:rPr>
        <w:t xml:space="preserve"> c</w:t>
      </w:r>
      <w:r w:rsidRPr="00BA1765">
        <w:rPr>
          <w:rFonts w:ascii="Arial" w:hAnsi="Arial" w:cs="Calibri"/>
          <w:sz w:val="24"/>
          <w:szCs w:val="24"/>
        </w:rPr>
        <w:t xml:space="preserve">ualquier acto de poder económico cometido por una o más personas (agresor) sobre otra (víctima), en cualquier lugar, ya sea dentro de las instalaciones fijas o en un espacio abierto, donde los y las </w:t>
      </w:r>
      <w:r w:rsidRPr="00BA1765">
        <w:rPr>
          <w:rFonts w:ascii="Arial" w:hAnsi="Arial" w:cs="Calibri"/>
          <w:color w:val="2F2B20"/>
          <w:sz w:val="24"/>
          <w:szCs w:val="24"/>
          <w:lang w:eastAsia="es-CR"/>
        </w:rPr>
        <w:t>trabajadoras deben permanece</w:t>
      </w:r>
      <w:r w:rsidRPr="00BA1765">
        <w:rPr>
          <w:rFonts w:ascii="Arial" w:hAnsi="Arial" w:cs="Calibri"/>
          <w:sz w:val="24"/>
          <w:szCs w:val="24"/>
          <w:lang w:eastAsia="es-CR"/>
        </w:rPr>
        <w:t>r</w:t>
      </w:r>
      <w:r w:rsidRPr="00BA1765">
        <w:rPr>
          <w:rFonts w:ascii="Arial" w:hAnsi="Arial" w:cs="Calibri"/>
          <w:color w:val="2F2B20"/>
          <w:sz w:val="24"/>
          <w:szCs w:val="24"/>
          <w:lang w:eastAsia="es-CR"/>
        </w:rPr>
        <w:t xml:space="preserve"> o ir por razón de su trabajo</w:t>
      </w:r>
      <w:r w:rsidRPr="00BA1765">
        <w:rPr>
          <w:rFonts w:ascii="Arial" w:hAnsi="Arial" w:cs="Calibri"/>
          <w:color w:val="2F2B20"/>
          <w:sz w:val="24"/>
          <w:szCs w:val="24"/>
        </w:rPr>
        <w:t xml:space="preserve"> </w:t>
      </w:r>
      <w:r w:rsidRPr="009A30A5">
        <w:rPr>
          <w:rFonts w:ascii="Arial" w:hAnsi="Arial" w:cs="Calibri"/>
          <w:sz w:val="24"/>
          <w:szCs w:val="24"/>
          <w:lang w:eastAsia="es-CR"/>
        </w:rPr>
        <w:t xml:space="preserve">(OIT, Departamento de Estadísticas, 2013). </w:t>
      </w:r>
    </w:p>
    <w:p w14:paraId="718616E0" w14:textId="77777777" w:rsidR="003B2F8B" w:rsidRDefault="003B2F8B">
      <w:pPr>
        <w:spacing w:after="0" w:line="240" w:lineRule="auto"/>
        <w:rPr>
          <w:rFonts w:ascii="Arial" w:hAnsi="Arial" w:cs="Calibri"/>
          <w:sz w:val="24"/>
          <w:szCs w:val="24"/>
        </w:rPr>
      </w:pPr>
      <w:r>
        <w:rPr>
          <w:rFonts w:ascii="Arial" w:hAnsi="Arial" w:cs="Calibri"/>
          <w:sz w:val="24"/>
          <w:szCs w:val="24"/>
        </w:rPr>
        <w:br w:type="page"/>
      </w:r>
    </w:p>
    <w:p w14:paraId="40289379" w14:textId="77777777" w:rsidR="003261E1" w:rsidRDefault="003261E1" w:rsidP="00721EE7">
      <w:pPr>
        <w:spacing w:after="0" w:line="240" w:lineRule="auto"/>
        <w:jc w:val="both"/>
        <w:rPr>
          <w:rFonts w:ascii="Arial" w:hAnsi="Arial" w:cs="Calibri"/>
          <w:b/>
          <w:sz w:val="24"/>
          <w:szCs w:val="24"/>
        </w:rPr>
      </w:pPr>
      <w:r w:rsidRPr="00BA1765">
        <w:rPr>
          <w:rFonts w:ascii="Arial" w:hAnsi="Arial" w:cs="Calibri"/>
          <w:b/>
          <w:sz w:val="24"/>
          <w:szCs w:val="24"/>
        </w:rPr>
        <w:lastRenderedPageBreak/>
        <w:t>CONTEXTO</w:t>
      </w:r>
    </w:p>
    <w:p w14:paraId="6FAE6BC9" w14:textId="77777777" w:rsidR="008673E8" w:rsidRDefault="008673E8" w:rsidP="00721EE7">
      <w:pPr>
        <w:spacing w:after="0" w:line="240" w:lineRule="auto"/>
        <w:jc w:val="both"/>
        <w:rPr>
          <w:rFonts w:ascii="Arial" w:hAnsi="Arial" w:cs="Calibri"/>
          <w:b/>
          <w:sz w:val="24"/>
          <w:szCs w:val="24"/>
        </w:rPr>
      </w:pPr>
    </w:p>
    <w:p w14:paraId="1169EE44" w14:textId="77777777" w:rsidR="009A3915" w:rsidRPr="00BA1765" w:rsidRDefault="009A3915" w:rsidP="00721EE7">
      <w:pPr>
        <w:spacing w:after="0" w:line="240" w:lineRule="auto"/>
        <w:jc w:val="both"/>
        <w:rPr>
          <w:rFonts w:ascii="Arial" w:hAnsi="Arial" w:cs="Calibri"/>
          <w:sz w:val="24"/>
          <w:szCs w:val="24"/>
        </w:rPr>
      </w:pPr>
      <w:r>
        <w:rPr>
          <w:rFonts w:ascii="Arial" w:hAnsi="Arial" w:cs="Calibri"/>
          <w:b/>
          <w:sz w:val="24"/>
          <w:szCs w:val="24"/>
        </w:rPr>
        <w:t>Avances</w:t>
      </w:r>
    </w:p>
    <w:p w14:paraId="27E65E14" w14:textId="77777777" w:rsidR="009A3915" w:rsidRPr="00BA1765" w:rsidRDefault="003261E1" w:rsidP="009A3915">
      <w:pPr>
        <w:pStyle w:val="NormalWeb"/>
        <w:spacing w:before="0" w:beforeAutospacing="0" w:after="0" w:afterAutospacing="0" w:line="276" w:lineRule="auto"/>
        <w:jc w:val="both"/>
        <w:rPr>
          <w:rFonts w:ascii="Arial" w:hAnsi="Arial" w:cs="Calibri"/>
        </w:rPr>
      </w:pPr>
      <w:r w:rsidRPr="00BA1765">
        <w:rPr>
          <w:rFonts w:ascii="Arial" w:hAnsi="Arial" w:cs="Calibri"/>
        </w:rPr>
        <w:t>En el país se han producido importantes avances para controlar y erradicar la violencia contra las mujeres, tanto en la legislación nacional</w:t>
      </w:r>
      <w:r w:rsidRPr="00955A0A">
        <w:rPr>
          <w:rFonts w:ascii="Arial" w:hAnsi="Arial" w:cs="Calibri"/>
          <w:color w:val="FF0000"/>
        </w:rPr>
        <w:t xml:space="preserve"> </w:t>
      </w:r>
      <w:r w:rsidRPr="00BA1765">
        <w:rPr>
          <w:rFonts w:ascii="Arial" w:hAnsi="Arial" w:cs="Calibri"/>
        </w:rPr>
        <w:t xml:space="preserve">como en la adopción de importantes instrumentos internacionales de derechos humanos, entre ellos: la Convención sobre la Eliminación de Todas las Formas de Discriminación contra la Mujer (CEDAW) y la Convención Interamericana para Prevenir, Sancionar y Erradicar la Violencia contra la Mujer (Belem do Pará). </w:t>
      </w:r>
      <w:r w:rsidR="009A3915">
        <w:rPr>
          <w:rFonts w:ascii="Arial" w:hAnsi="Arial" w:cs="Calibri"/>
        </w:rPr>
        <w:t>No obstante,</w:t>
      </w:r>
      <w:r w:rsidR="009A3915" w:rsidRPr="00BA1765">
        <w:rPr>
          <w:rFonts w:ascii="Arial" w:hAnsi="Arial" w:cs="Calibri"/>
        </w:rPr>
        <w:t xml:space="preserve"> la realidad de las mujeres evidencia que el derecho a una vida sin violencia en la casa (violencia intrafamiliar y femicidios), en los lugares públicos (acoso callejero y amenazas contra la vida) y en el lugar de trabajo (acosos laboral, sexual y político) enfrenta en la actualidad mayor</w:t>
      </w:r>
      <w:r w:rsidR="009A3915">
        <w:rPr>
          <w:rFonts w:ascii="Arial" w:hAnsi="Arial" w:cs="Calibri"/>
        </w:rPr>
        <w:t>es</w:t>
      </w:r>
      <w:r w:rsidR="009A3915" w:rsidRPr="00BA1765">
        <w:rPr>
          <w:rFonts w:ascii="Arial" w:hAnsi="Arial" w:cs="Calibri"/>
        </w:rPr>
        <w:t xml:space="preserve"> y </w:t>
      </w:r>
      <w:r w:rsidR="009A3915" w:rsidRPr="009A30A5">
        <w:rPr>
          <w:rFonts w:ascii="Arial" w:hAnsi="Arial" w:cs="Calibri"/>
        </w:rPr>
        <w:t>contin</w:t>
      </w:r>
      <w:r w:rsidR="00955A0A" w:rsidRPr="009A30A5">
        <w:rPr>
          <w:rFonts w:ascii="Arial" w:hAnsi="Arial" w:cs="Calibri"/>
        </w:rPr>
        <w:t>u</w:t>
      </w:r>
      <w:r w:rsidR="009A3915" w:rsidRPr="009A30A5">
        <w:rPr>
          <w:rFonts w:ascii="Arial" w:hAnsi="Arial" w:cs="Calibri"/>
        </w:rPr>
        <w:t>as</w:t>
      </w:r>
      <w:r w:rsidR="009A3915" w:rsidRPr="00BA1765">
        <w:rPr>
          <w:rFonts w:ascii="Arial" w:hAnsi="Arial" w:cs="Calibri"/>
        </w:rPr>
        <w:t xml:space="preserve"> amenazas en nuestra sociedad.</w:t>
      </w:r>
    </w:p>
    <w:p w14:paraId="4BB3E1A8" w14:textId="77777777" w:rsidR="009A3915" w:rsidRDefault="009A3915" w:rsidP="003261E1">
      <w:pPr>
        <w:pStyle w:val="NormalWeb"/>
        <w:spacing w:before="0" w:beforeAutospacing="0" w:after="0" w:afterAutospacing="0" w:line="276" w:lineRule="auto"/>
        <w:jc w:val="both"/>
        <w:rPr>
          <w:rFonts w:ascii="Arial" w:hAnsi="Arial" w:cs="Calibri"/>
        </w:rPr>
      </w:pPr>
    </w:p>
    <w:p w14:paraId="4EE4D34E" w14:textId="77777777" w:rsidR="00596BF9" w:rsidRDefault="009A3915" w:rsidP="00B23EEE">
      <w:pPr>
        <w:spacing w:after="0"/>
        <w:jc w:val="both"/>
        <w:rPr>
          <w:rFonts w:ascii="Arial" w:hAnsi="Arial" w:cs="Calibri"/>
          <w:sz w:val="24"/>
          <w:szCs w:val="24"/>
        </w:rPr>
      </w:pPr>
      <w:r w:rsidRPr="00BA1765">
        <w:rPr>
          <w:rFonts w:ascii="Arial" w:hAnsi="Arial" w:cs="Calibri"/>
          <w:sz w:val="24"/>
          <w:szCs w:val="24"/>
        </w:rPr>
        <w:t xml:space="preserve">Como Mesa Sindical de </w:t>
      </w:r>
      <w:r w:rsidRPr="009A30A5">
        <w:rPr>
          <w:rFonts w:ascii="Arial" w:hAnsi="Arial" w:cs="Calibri"/>
          <w:sz w:val="24"/>
          <w:szCs w:val="24"/>
        </w:rPr>
        <w:t>Mujeres</w:t>
      </w:r>
      <w:r w:rsidR="00955A0A" w:rsidRPr="009A30A5">
        <w:rPr>
          <w:rFonts w:ascii="Arial" w:hAnsi="Arial" w:cs="Calibri"/>
          <w:sz w:val="24"/>
          <w:szCs w:val="24"/>
        </w:rPr>
        <w:t>,</w:t>
      </w:r>
      <w:r w:rsidRPr="00955A0A">
        <w:rPr>
          <w:rFonts w:ascii="Arial" w:hAnsi="Arial" w:cs="Calibri"/>
          <w:color w:val="00B0F0"/>
          <w:sz w:val="24"/>
          <w:szCs w:val="24"/>
        </w:rPr>
        <w:t xml:space="preserve"> </w:t>
      </w:r>
      <w:r w:rsidR="00F13024" w:rsidRPr="00397B5A">
        <w:rPr>
          <w:rFonts w:ascii="Arial" w:hAnsi="Arial" w:cs="Calibri"/>
          <w:sz w:val="24"/>
          <w:szCs w:val="24"/>
        </w:rPr>
        <w:t>confirmamos</w:t>
      </w:r>
      <w:r w:rsidR="00F13024">
        <w:rPr>
          <w:rFonts w:ascii="Arial" w:hAnsi="Arial" w:cs="Calibri"/>
          <w:sz w:val="24"/>
          <w:szCs w:val="24"/>
        </w:rPr>
        <w:t xml:space="preserve"> </w:t>
      </w:r>
      <w:r w:rsidRPr="00BA1765">
        <w:rPr>
          <w:rFonts w:ascii="Arial" w:hAnsi="Arial" w:cs="Calibri"/>
          <w:sz w:val="24"/>
          <w:szCs w:val="24"/>
        </w:rPr>
        <w:t xml:space="preserve">que </w:t>
      </w:r>
      <w:r w:rsidR="00E531C6">
        <w:rPr>
          <w:rFonts w:ascii="Arial" w:hAnsi="Arial" w:cs="Calibri"/>
          <w:sz w:val="24"/>
          <w:szCs w:val="24"/>
        </w:rPr>
        <w:t xml:space="preserve">la </w:t>
      </w:r>
      <w:r w:rsidRPr="00BA1765">
        <w:rPr>
          <w:rFonts w:ascii="Arial" w:hAnsi="Arial" w:cs="Calibri"/>
          <w:sz w:val="24"/>
          <w:szCs w:val="24"/>
        </w:rPr>
        <w:t>viole</w:t>
      </w:r>
      <w:r w:rsidR="00E531C6">
        <w:rPr>
          <w:rFonts w:ascii="Arial" w:hAnsi="Arial" w:cs="Calibri"/>
          <w:sz w:val="24"/>
          <w:szCs w:val="24"/>
        </w:rPr>
        <w:t>ncia es una manifestación de relacio</w:t>
      </w:r>
      <w:r w:rsidRPr="00BA1765">
        <w:rPr>
          <w:rFonts w:ascii="Arial" w:hAnsi="Arial" w:cs="Calibri"/>
          <w:sz w:val="24"/>
          <w:szCs w:val="24"/>
        </w:rPr>
        <w:t>n</w:t>
      </w:r>
      <w:r w:rsidR="00B14468">
        <w:rPr>
          <w:rFonts w:ascii="Arial" w:hAnsi="Arial" w:cs="Calibri"/>
          <w:sz w:val="24"/>
          <w:szCs w:val="24"/>
        </w:rPr>
        <w:t>es de poder androcéntrico</w:t>
      </w:r>
      <w:r w:rsidR="00596BF9">
        <w:rPr>
          <w:rFonts w:ascii="Arial" w:hAnsi="Arial" w:cs="Calibri"/>
          <w:sz w:val="24"/>
          <w:szCs w:val="24"/>
        </w:rPr>
        <w:t>,</w:t>
      </w:r>
      <w:r w:rsidR="00E531C6">
        <w:rPr>
          <w:rFonts w:ascii="Arial" w:hAnsi="Arial" w:cs="Calibri"/>
          <w:sz w:val="24"/>
          <w:szCs w:val="24"/>
        </w:rPr>
        <w:t xml:space="preserve"> </w:t>
      </w:r>
      <w:r w:rsidRPr="00BA1765">
        <w:rPr>
          <w:rFonts w:ascii="Arial" w:hAnsi="Arial" w:cs="Calibri"/>
          <w:sz w:val="24"/>
          <w:szCs w:val="24"/>
        </w:rPr>
        <w:t>que afecta a la mita</w:t>
      </w:r>
      <w:r w:rsidR="00E531C6">
        <w:rPr>
          <w:rFonts w:ascii="Arial" w:hAnsi="Arial" w:cs="Calibri"/>
          <w:sz w:val="24"/>
          <w:szCs w:val="24"/>
        </w:rPr>
        <w:t>d de la población del planeta. En el marco y con el apoyo de nuestras organizaciones sindicales, p</w:t>
      </w:r>
      <w:r w:rsidRPr="00BA1765">
        <w:rPr>
          <w:rFonts w:ascii="Arial" w:hAnsi="Arial" w:cs="Calibri"/>
          <w:sz w:val="24"/>
          <w:szCs w:val="24"/>
        </w:rPr>
        <w:t>romovemos que en la sociedad costarricense</w:t>
      </w:r>
      <w:r w:rsidR="00596BF9">
        <w:rPr>
          <w:rFonts w:ascii="Arial" w:hAnsi="Arial" w:cs="Calibri"/>
          <w:sz w:val="24"/>
          <w:szCs w:val="24"/>
        </w:rPr>
        <w:t xml:space="preserve"> se realicen acciones efectivas</w:t>
      </w:r>
      <w:r w:rsidRPr="00BA1765">
        <w:rPr>
          <w:rFonts w:ascii="Arial" w:hAnsi="Arial" w:cs="Calibri"/>
          <w:sz w:val="24"/>
          <w:szCs w:val="24"/>
        </w:rPr>
        <w:t xml:space="preserve"> desde </w:t>
      </w:r>
      <w:r w:rsidR="00596BF9">
        <w:rPr>
          <w:rFonts w:ascii="Arial" w:hAnsi="Arial" w:cs="Calibri"/>
          <w:sz w:val="24"/>
          <w:szCs w:val="24"/>
        </w:rPr>
        <w:t>la institucionalidad del Estado para erradicar la violencia</w:t>
      </w:r>
      <w:r w:rsidRPr="00BA1765">
        <w:rPr>
          <w:rFonts w:ascii="Arial" w:hAnsi="Arial" w:cs="Calibri"/>
          <w:sz w:val="24"/>
          <w:szCs w:val="24"/>
        </w:rPr>
        <w:t xml:space="preserve"> en todas sus formas y aspiramos a una so</w:t>
      </w:r>
      <w:r w:rsidR="00B14468">
        <w:rPr>
          <w:rFonts w:ascii="Arial" w:hAnsi="Arial" w:cs="Calibri"/>
          <w:sz w:val="24"/>
          <w:szCs w:val="24"/>
        </w:rPr>
        <w:t>ciedad de la</w:t>
      </w:r>
      <w:r w:rsidRPr="00BA1765">
        <w:rPr>
          <w:rFonts w:ascii="Arial" w:hAnsi="Arial" w:cs="Calibri"/>
          <w:sz w:val="24"/>
          <w:szCs w:val="24"/>
        </w:rPr>
        <w:t>s menos violentas en la región.</w:t>
      </w:r>
    </w:p>
    <w:p w14:paraId="3B8B390B" w14:textId="77777777" w:rsidR="00596BF9" w:rsidRDefault="00596BF9" w:rsidP="00B23EEE">
      <w:pPr>
        <w:spacing w:after="0"/>
        <w:jc w:val="both"/>
        <w:rPr>
          <w:rFonts w:ascii="Arial" w:hAnsi="Arial" w:cs="Calibri"/>
          <w:sz w:val="24"/>
          <w:szCs w:val="24"/>
        </w:rPr>
      </w:pPr>
    </w:p>
    <w:p w14:paraId="67182F70" w14:textId="77777777" w:rsidR="009A3915" w:rsidRPr="00706C15" w:rsidRDefault="009A3915" w:rsidP="00B23EEE">
      <w:pPr>
        <w:spacing w:after="0"/>
        <w:jc w:val="both"/>
        <w:rPr>
          <w:rFonts w:ascii="Arial" w:hAnsi="Arial" w:cs="Calibri"/>
          <w:sz w:val="24"/>
          <w:szCs w:val="24"/>
        </w:rPr>
      </w:pPr>
      <w:r w:rsidRPr="00706C15">
        <w:rPr>
          <w:rFonts w:ascii="Arial" w:hAnsi="Arial" w:cs="Calibri"/>
          <w:b/>
          <w:sz w:val="24"/>
          <w:szCs w:val="24"/>
        </w:rPr>
        <w:t>Limitaciones</w:t>
      </w:r>
    </w:p>
    <w:p w14:paraId="25E0D0BA" w14:textId="77777777" w:rsidR="003261E1" w:rsidRPr="00BA1765" w:rsidRDefault="003261E1" w:rsidP="003261E1">
      <w:pPr>
        <w:spacing w:after="0" w:line="240" w:lineRule="auto"/>
        <w:jc w:val="both"/>
        <w:rPr>
          <w:rFonts w:ascii="Arial" w:hAnsi="Arial" w:cs="Calibri"/>
          <w:sz w:val="24"/>
          <w:szCs w:val="24"/>
        </w:rPr>
      </w:pPr>
    </w:p>
    <w:p w14:paraId="3CB43EC5" w14:textId="77777777" w:rsidR="009A3915" w:rsidRDefault="003261E1" w:rsidP="00AA0263">
      <w:pPr>
        <w:spacing w:after="0" w:line="240" w:lineRule="auto"/>
        <w:jc w:val="both"/>
        <w:rPr>
          <w:rFonts w:ascii="Arial" w:hAnsi="Arial" w:cs="Calibri"/>
          <w:sz w:val="24"/>
          <w:szCs w:val="24"/>
        </w:rPr>
      </w:pPr>
      <w:r w:rsidRPr="00BA1765">
        <w:rPr>
          <w:rFonts w:ascii="Arial" w:hAnsi="Arial" w:cs="Calibri"/>
          <w:sz w:val="24"/>
          <w:szCs w:val="24"/>
        </w:rPr>
        <w:t xml:space="preserve">La violencia relacionada con el </w:t>
      </w:r>
      <w:r w:rsidR="00596BF9">
        <w:rPr>
          <w:rFonts w:ascii="Arial" w:hAnsi="Arial" w:cs="Calibri"/>
          <w:sz w:val="24"/>
          <w:szCs w:val="24"/>
        </w:rPr>
        <w:t>trabajo, en sus manifestaciones de</w:t>
      </w:r>
      <w:r w:rsidRPr="00BA1765">
        <w:rPr>
          <w:rFonts w:ascii="Arial" w:hAnsi="Arial" w:cs="Calibri"/>
          <w:sz w:val="24"/>
          <w:szCs w:val="24"/>
        </w:rPr>
        <w:t xml:space="preserve"> acoso laboral, acoso sexual y acoso </w:t>
      </w:r>
      <w:r w:rsidRPr="009A30A5">
        <w:rPr>
          <w:rFonts w:ascii="Arial" w:hAnsi="Arial" w:cs="Calibri"/>
          <w:sz w:val="24"/>
          <w:szCs w:val="24"/>
        </w:rPr>
        <w:t>po</w:t>
      </w:r>
      <w:r w:rsidR="00596BF9" w:rsidRPr="009A30A5">
        <w:rPr>
          <w:rFonts w:ascii="Arial" w:hAnsi="Arial" w:cs="Calibri"/>
          <w:sz w:val="24"/>
          <w:szCs w:val="24"/>
        </w:rPr>
        <w:t>lítico</w:t>
      </w:r>
      <w:r w:rsidR="00955A0A" w:rsidRPr="009A30A5">
        <w:rPr>
          <w:rFonts w:ascii="Arial" w:hAnsi="Arial" w:cs="Calibri"/>
          <w:sz w:val="24"/>
          <w:szCs w:val="24"/>
        </w:rPr>
        <w:t>,</w:t>
      </w:r>
      <w:r w:rsidR="00596BF9" w:rsidRPr="00955A0A">
        <w:rPr>
          <w:rFonts w:ascii="Arial" w:hAnsi="Arial" w:cs="Calibri"/>
          <w:color w:val="00B0F0"/>
          <w:sz w:val="24"/>
          <w:szCs w:val="24"/>
        </w:rPr>
        <w:t xml:space="preserve"> </w:t>
      </w:r>
      <w:r w:rsidR="00596BF9">
        <w:rPr>
          <w:rFonts w:ascii="Arial" w:hAnsi="Arial" w:cs="Calibri"/>
          <w:sz w:val="24"/>
          <w:szCs w:val="24"/>
        </w:rPr>
        <w:t>siguen estando presentes</w:t>
      </w:r>
      <w:r w:rsidRPr="00BA1765">
        <w:rPr>
          <w:rFonts w:ascii="Arial" w:hAnsi="Arial" w:cs="Calibri"/>
          <w:sz w:val="24"/>
          <w:szCs w:val="24"/>
        </w:rPr>
        <w:t xml:space="preserve"> </w:t>
      </w:r>
      <w:r w:rsidR="00596BF9">
        <w:rPr>
          <w:rFonts w:ascii="Arial" w:hAnsi="Arial" w:cs="Calibri"/>
          <w:sz w:val="24"/>
          <w:szCs w:val="24"/>
        </w:rPr>
        <w:t>en nuestro país,</w:t>
      </w:r>
      <w:r w:rsidR="00596BF9" w:rsidRPr="00596BF9">
        <w:rPr>
          <w:rFonts w:ascii="Arial" w:hAnsi="Arial" w:cs="Calibri"/>
          <w:sz w:val="24"/>
          <w:szCs w:val="24"/>
        </w:rPr>
        <w:t xml:space="preserve"> </w:t>
      </w:r>
      <w:r w:rsidR="00596BF9" w:rsidRPr="00BA1765">
        <w:rPr>
          <w:rFonts w:ascii="Arial" w:hAnsi="Arial" w:cs="Calibri"/>
          <w:sz w:val="24"/>
          <w:szCs w:val="24"/>
        </w:rPr>
        <w:t>tanto en el sector público como privado</w:t>
      </w:r>
      <w:r w:rsidR="00596BF9">
        <w:rPr>
          <w:rFonts w:ascii="Arial" w:hAnsi="Arial" w:cs="Calibri"/>
          <w:sz w:val="24"/>
          <w:szCs w:val="24"/>
        </w:rPr>
        <w:t>.</w:t>
      </w:r>
    </w:p>
    <w:p w14:paraId="69D8E52E" w14:textId="77777777" w:rsidR="00596BF9" w:rsidRDefault="00596BF9" w:rsidP="00AA0263">
      <w:pPr>
        <w:spacing w:after="0" w:line="240" w:lineRule="auto"/>
        <w:jc w:val="both"/>
        <w:rPr>
          <w:rFonts w:ascii="Arial" w:hAnsi="Arial" w:cs="Calibri"/>
          <w:sz w:val="24"/>
          <w:szCs w:val="24"/>
        </w:rPr>
      </w:pPr>
    </w:p>
    <w:p w14:paraId="40DCF8D7" w14:textId="77777777" w:rsidR="00596BF9" w:rsidRDefault="00596BF9" w:rsidP="00ED734A">
      <w:pPr>
        <w:spacing w:after="0"/>
        <w:jc w:val="both"/>
        <w:rPr>
          <w:rFonts w:ascii="Arial" w:hAnsi="Arial" w:cs="Calibri"/>
          <w:sz w:val="24"/>
          <w:szCs w:val="24"/>
        </w:rPr>
      </w:pPr>
      <w:r>
        <w:rPr>
          <w:rFonts w:ascii="Arial" w:hAnsi="Arial" w:cs="Calibri"/>
          <w:sz w:val="24"/>
          <w:szCs w:val="24"/>
        </w:rPr>
        <w:t>Aunque son</w:t>
      </w:r>
      <w:r w:rsidRPr="00BA1765">
        <w:rPr>
          <w:rFonts w:ascii="Arial" w:hAnsi="Arial" w:cs="Calibri"/>
          <w:sz w:val="24"/>
          <w:szCs w:val="24"/>
        </w:rPr>
        <w:t xml:space="preserve"> visible</w:t>
      </w:r>
      <w:r>
        <w:rPr>
          <w:rFonts w:ascii="Arial" w:hAnsi="Arial" w:cs="Calibri"/>
          <w:sz w:val="24"/>
          <w:szCs w:val="24"/>
        </w:rPr>
        <w:t>s, las prácticas</w:t>
      </w:r>
      <w:r w:rsidRPr="00BA1765">
        <w:rPr>
          <w:rFonts w:ascii="Arial" w:hAnsi="Arial" w:cs="Calibri"/>
          <w:sz w:val="24"/>
          <w:szCs w:val="24"/>
        </w:rPr>
        <w:t xml:space="preserve"> </w:t>
      </w:r>
      <w:r>
        <w:rPr>
          <w:rFonts w:ascii="Arial" w:hAnsi="Arial" w:cs="Calibri"/>
          <w:sz w:val="24"/>
          <w:szCs w:val="24"/>
        </w:rPr>
        <w:t xml:space="preserve">de violencia no suelen ser </w:t>
      </w:r>
      <w:r w:rsidRPr="00BA1765">
        <w:rPr>
          <w:rFonts w:ascii="Arial" w:hAnsi="Arial" w:cs="Calibri"/>
          <w:sz w:val="24"/>
          <w:szCs w:val="24"/>
        </w:rPr>
        <w:t>reconocida</w:t>
      </w:r>
      <w:r>
        <w:rPr>
          <w:rFonts w:ascii="Arial" w:hAnsi="Arial" w:cs="Calibri"/>
          <w:sz w:val="24"/>
          <w:szCs w:val="24"/>
        </w:rPr>
        <w:t>s como tales</w:t>
      </w:r>
      <w:r w:rsidR="00F13024">
        <w:rPr>
          <w:rFonts w:ascii="Arial" w:hAnsi="Arial" w:cs="Calibri"/>
          <w:sz w:val="24"/>
          <w:szCs w:val="24"/>
        </w:rPr>
        <w:t xml:space="preserve">; </w:t>
      </w:r>
      <w:r>
        <w:rPr>
          <w:rFonts w:ascii="Arial" w:hAnsi="Arial" w:cs="Calibri"/>
          <w:sz w:val="24"/>
          <w:szCs w:val="24"/>
        </w:rPr>
        <w:t xml:space="preserve">adquieren un matiz </w:t>
      </w:r>
      <w:r w:rsidR="00F13024">
        <w:rPr>
          <w:rFonts w:ascii="Arial" w:hAnsi="Arial" w:cs="Calibri"/>
          <w:sz w:val="24"/>
          <w:szCs w:val="24"/>
        </w:rPr>
        <w:t>común y naturalizado;</w:t>
      </w:r>
      <w:r w:rsidR="001548F8">
        <w:rPr>
          <w:rFonts w:ascii="Arial" w:hAnsi="Arial" w:cs="Calibri"/>
          <w:sz w:val="24"/>
          <w:szCs w:val="24"/>
        </w:rPr>
        <w:t xml:space="preserve"> las víctimas temen</w:t>
      </w:r>
      <w:r w:rsidRPr="00BA1765">
        <w:rPr>
          <w:rFonts w:ascii="Arial" w:hAnsi="Arial" w:cs="Calibri"/>
          <w:sz w:val="24"/>
          <w:szCs w:val="24"/>
        </w:rPr>
        <w:t xml:space="preserve"> denunciarla</w:t>
      </w:r>
      <w:r w:rsidR="001548F8">
        <w:rPr>
          <w:rFonts w:ascii="Arial" w:hAnsi="Arial" w:cs="Calibri"/>
          <w:sz w:val="24"/>
          <w:szCs w:val="24"/>
        </w:rPr>
        <w:t xml:space="preserve">s para no perder el </w:t>
      </w:r>
      <w:r w:rsidR="00955A0A" w:rsidRPr="009A30A5">
        <w:rPr>
          <w:rFonts w:ascii="Arial" w:hAnsi="Arial" w:cs="Calibri"/>
          <w:sz w:val="24"/>
          <w:szCs w:val="24"/>
        </w:rPr>
        <w:t>empleo</w:t>
      </w:r>
      <w:r w:rsidR="00955A0A">
        <w:rPr>
          <w:rFonts w:ascii="Arial" w:hAnsi="Arial" w:cs="Calibri"/>
          <w:sz w:val="24"/>
          <w:szCs w:val="24"/>
        </w:rPr>
        <w:t>.</w:t>
      </w:r>
      <w:r w:rsidR="001548F8">
        <w:rPr>
          <w:rFonts w:ascii="Arial" w:hAnsi="Arial" w:cs="Calibri"/>
          <w:sz w:val="24"/>
          <w:szCs w:val="24"/>
        </w:rPr>
        <w:t xml:space="preserve"> La condición subordinada de las mujeres en </w:t>
      </w:r>
      <w:r w:rsidR="00B14468">
        <w:rPr>
          <w:rFonts w:ascii="Arial" w:hAnsi="Arial" w:cs="Calibri"/>
          <w:sz w:val="24"/>
          <w:szCs w:val="24"/>
        </w:rPr>
        <w:t xml:space="preserve">puestos de trabajo da origen </w:t>
      </w:r>
      <w:proofErr w:type="gramStart"/>
      <w:r w:rsidR="00B14468">
        <w:rPr>
          <w:rFonts w:ascii="Arial" w:hAnsi="Arial" w:cs="Calibri"/>
          <w:sz w:val="24"/>
          <w:szCs w:val="24"/>
        </w:rPr>
        <w:t xml:space="preserve">a </w:t>
      </w:r>
      <w:r w:rsidR="001548F8">
        <w:rPr>
          <w:rFonts w:ascii="Arial" w:hAnsi="Arial" w:cs="Calibri"/>
          <w:sz w:val="24"/>
          <w:szCs w:val="24"/>
        </w:rPr>
        <w:t xml:space="preserve"> frecuentes</w:t>
      </w:r>
      <w:proofErr w:type="gramEnd"/>
      <w:r w:rsidR="001548F8">
        <w:rPr>
          <w:rFonts w:ascii="Arial" w:hAnsi="Arial" w:cs="Calibri"/>
          <w:sz w:val="24"/>
          <w:szCs w:val="24"/>
        </w:rPr>
        <w:t xml:space="preserve"> amenazas, así como</w:t>
      </w:r>
      <w:r w:rsidR="00E142A8">
        <w:rPr>
          <w:rFonts w:ascii="Arial" w:hAnsi="Arial" w:cs="Calibri"/>
          <w:sz w:val="24"/>
          <w:szCs w:val="24"/>
        </w:rPr>
        <w:t xml:space="preserve"> </w:t>
      </w:r>
      <w:r w:rsidR="00B14468">
        <w:rPr>
          <w:rFonts w:ascii="Arial" w:hAnsi="Arial" w:cs="Calibri"/>
          <w:sz w:val="24"/>
          <w:szCs w:val="24"/>
        </w:rPr>
        <w:t xml:space="preserve">a </w:t>
      </w:r>
      <w:r w:rsidR="00E142A8">
        <w:rPr>
          <w:rFonts w:ascii="Arial" w:hAnsi="Arial" w:cs="Calibri"/>
          <w:sz w:val="24"/>
          <w:szCs w:val="24"/>
        </w:rPr>
        <w:t>la</w:t>
      </w:r>
      <w:r w:rsidR="001548F8">
        <w:rPr>
          <w:rFonts w:ascii="Arial" w:hAnsi="Arial" w:cs="Calibri"/>
          <w:sz w:val="24"/>
          <w:szCs w:val="24"/>
        </w:rPr>
        <w:t xml:space="preserve"> falta de </w:t>
      </w:r>
      <w:r w:rsidRPr="00BA1765">
        <w:rPr>
          <w:rFonts w:ascii="Arial" w:hAnsi="Arial" w:cs="Calibri"/>
          <w:sz w:val="24"/>
          <w:szCs w:val="24"/>
        </w:rPr>
        <w:t>solidaridad de</w:t>
      </w:r>
      <w:r w:rsidR="00B14468">
        <w:rPr>
          <w:rFonts w:ascii="Arial" w:hAnsi="Arial" w:cs="Calibri"/>
          <w:sz w:val="24"/>
          <w:szCs w:val="24"/>
        </w:rPr>
        <w:t xml:space="preserve"> parte de sus compañeras/os. Al</w:t>
      </w:r>
      <w:r w:rsidRPr="00BA1765">
        <w:rPr>
          <w:rFonts w:ascii="Arial" w:hAnsi="Arial" w:cs="Calibri"/>
          <w:sz w:val="24"/>
          <w:szCs w:val="24"/>
        </w:rPr>
        <w:t xml:space="preserve"> contrario, se busca desprestigiar y culpabili</w:t>
      </w:r>
      <w:r w:rsidR="00ED734A">
        <w:rPr>
          <w:rFonts w:ascii="Arial" w:hAnsi="Arial" w:cs="Calibri"/>
          <w:sz w:val="24"/>
          <w:szCs w:val="24"/>
        </w:rPr>
        <w:t xml:space="preserve">zar a la persona que </w:t>
      </w:r>
      <w:r w:rsidRPr="00BA1765">
        <w:rPr>
          <w:rFonts w:ascii="Arial" w:hAnsi="Arial" w:cs="Calibri"/>
          <w:sz w:val="24"/>
          <w:szCs w:val="24"/>
        </w:rPr>
        <w:t>denuncia</w:t>
      </w:r>
      <w:r w:rsidR="00ED734A">
        <w:rPr>
          <w:rFonts w:ascii="Arial" w:hAnsi="Arial" w:cs="Calibri"/>
          <w:sz w:val="24"/>
          <w:szCs w:val="24"/>
        </w:rPr>
        <w:t xml:space="preserve"> situaciones de acoso,</w:t>
      </w:r>
      <w:r w:rsidRPr="00BA1765">
        <w:rPr>
          <w:rFonts w:ascii="Arial" w:hAnsi="Arial" w:cs="Calibri"/>
          <w:sz w:val="24"/>
          <w:szCs w:val="24"/>
        </w:rPr>
        <w:t xml:space="preserve"> porque culturalmente es</w:t>
      </w:r>
      <w:r w:rsidR="00F13024">
        <w:rPr>
          <w:rFonts w:ascii="Arial" w:hAnsi="Arial" w:cs="Calibri"/>
          <w:sz w:val="24"/>
          <w:szCs w:val="24"/>
        </w:rPr>
        <w:t>o es</w:t>
      </w:r>
      <w:r w:rsidRPr="00BA1765">
        <w:rPr>
          <w:rFonts w:ascii="Arial" w:hAnsi="Arial" w:cs="Calibri"/>
          <w:sz w:val="24"/>
          <w:szCs w:val="24"/>
        </w:rPr>
        <w:t xml:space="preserve"> mal visto.</w:t>
      </w:r>
      <w:r w:rsidR="001548F8">
        <w:rPr>
          <w:rFonts w:ascii="Arial" w:hAnsi="Arial" w:cs="Calibri"/>
          <w:sz w:val="24"/>
          <w:szCs w:val="24"/>
        </w:rPr>
        <w:t xml:space="preserve"> En suma, no se da atención prioritaria a este fenómeno.</w:t>
      </w:r>
    </w:p>
    <w:p w14:paraId="784335DB" w14:textId="77777777" w:rsidR="009A3915" w:rsidRDefault="009A3915" w:rsidP="00AA0263">
      <w:pPr>
        <w:spacing w:after="0" w:line="240" w:lineRule="auto"/>
        <w:jc w:val="both"/>
        <w:rPr>
          <w:rFonts w:ascii="Arial" w:hAnsi="Arial" w:cs="Calibri"/>
          <w:sz w:val="24"/>
          <w:szCs w:val="24"/>
        </w:rPr>
      </w:pPr>
    </w:p>
    <w:p w14:paraId="45760606" w14:textId="77777777" w:rsidR="003261E1" w:rsidRPr="007716A1" w:rsidRDefault="00C44844" w:rsidP="00C44844">
      <w:pPr>
        <w:spacing w:after="0"/>
        <w:jc w:val="both"/>
        <w:rPr>
          <w:rFonts w:ascii="Arial" w:hAnsi="Arial" w:cs="Calibri"/>
          <w:color w:val="FF0000"/>
          <w:sz w:val="24"/>
          <w:szCs w:val="24"/>
        </w:rPr>
      </w:pPr>
      <w:r>
        <w:rPr>
          <w:rFonts w:ascii="Arial" w:hAnsi="Arial" w:cs="Calibri"/>
          <w:sz w:val="24"/>
          <w:szCs w:val="24"/>
        </w:rPr>
        <w:t xml:space="preserve">En el sector público –encargado de cumplir y velar por el cumplimiento de las leyes- </w:t>
      </w:r>
      <w:r w:rsidRPr="00BA1765">
        <w:rPr>
          <w:rFonts w:ascii="Arial" w:hAnsi="Arial" w:cs="Calibri"/>
          <w:sz w:val="24"/>
          <w:szCs w:val="24"/>
        </w:rPr>
        <w:t>se han presentado denuncias y casos documentados de acoso sexual, laboral y político,</w:t>
      </w:r>
      <w:r>
        <w:rPr>
          <w:rFonts w:ascii="Arial" w:hAnsi="Arial" w:cs="Calibri"/>
          <w:sz w:val="24"/>
          <w:szCs w:val="24"/>
        </w:rPr>
        <w:t xml:space="preserve"> e</w:t>
      </w:r>
      <w:r w:rsidR="003261E1" w:rsidRPr="00BA1765">
        <w:rPr>
          <w:rFonts w:ascii="Arial" w:hAnsi="Arial" w:cs="Calibri"/>
          <w:sz w:val="24"/>
          <w:szCs w:val="24"/>
        </w:rPr>
        <w:t>mpezando por la Asamblea Legislativa donde</w:t>
      </w:r>
      <w:r>
        <w:rPr>
          <w:rFonts w:ascii="Arial" w:hAnsi="Arial" w:cs="Calibri"/>
          <w:sz w:val="24"/>
          <w:szCs w:val="24"/>
        </w:rPr>
        <w:t>,</w:t>
      </w:r>
      <w:r w:rsidR="003261E1" w:rsidRPr="00BA1765">
        <w:rPr>
          <w:rFonts w:ascii="Arial" w:hAnsi="Arial" w:cs="Calibri"/>
          <w:sz w:val="24"/>
          <w:szCs w:val="24"/>
        </w:rPr>
        <w:t xml:space="preserve"> así </w:t>
      </w:r>
      <w:r>
        <w:rPr>
          <w:rFonts w:ascii="Arial" w:hAnsi="Arial" w:cs="Calibri"/>
          <w:sz w:val="24"/>
          <w:szCs w:val="24"/>
        </w:rPr>
        <w:t xml:space="preserve">mismo, cobran eco situaciones de </w:t>
      </w:r>
      <w:r w:rsidR="003261E1" w:rsidRPr="00BA1765">
        <w:rPr>
          <w:rFonts w:ascii="Arial" w:hAnsi="Arial" w:cs="Calibri"/>
          <w:sz w:val="24"/>
          <w:szCs w:val="24"/>
        </w:rPr>
        <w:t>diputados con denuncias de violencia intrafamiliar, interpuestas por sus propias parejas</w:t>
      </w:r>
      <w:r w:rsidR="007716A1">
        <w:rPr>
          <w:rFonts w:ascii="Arial" w:hAnsi="Arial" w:cs="Calibri"/>
          <w:sz w:val="24"/>
          <w:szCs w:val="24"/>
        </w:rPr>
        <w:t xml:space="preserve">. </w:t>
      </w:r>
      <w:r w:rsidR="007716A1" w:rsidRPr="009A30A5">
        <w:rPr>
          <w:rFonts w:ascii="Arial" w:hAnsi="Arial" w:cs="Calibri"/>
          <w:sz w:val="24"/>
          <w:szCs w:val="24"/>
        </w:rPr>
        <w:t>Lo mismo ha ocurrido con ministros y juece</w:t>
      </w:r>
      <w:r w:rsidR="009A30A5">
        <w:rPr>
          <w:rFonts w:ascii="Arial" w:hAnsi="Arial" w:cs="Calibri"/>
          <w:sz w:val="24"/>
          <w:szCs w:val="24"/>
        </w:rPr>
        <w:t xml:space="preserve">s. </w:t>
      </w:r>
      <w:r>
        <w:rPr>
          <w:rFonts w:ascii="Arial" w:hAnsi="Arial" w:cs="Calibri"/>
          <w:sz w:val="24"/>
          <w:szCs w:val="24"/>
        </w:rPr>
        <w:t xml:space="preserve">Las situaciones de violencia en las instituciones públicas son aún más frecuentes en aquellas </w:t>
      </w:r>
      <w:r w:rsidRPr="00BA1765">
        <w:rPr>
          <w:rFonts w:ascii="Arial" w:hAnsi="Arial" w:cs="Calibri"/>
          <w:sz w:val="24"/>
          <w:szCs w:val="24"/>
        </w:rPr>
        <w:t xml:space="preserve">de mayoría laboral masculina como el MOPT y la policía. </w:t>
      </w:r>
      <w:r w:rsidRPr="00BA1765">
        <w:rPr>
          <w:rFonts w:ascii="Arial" w:hAnsi="Arial" w:cs="Calibri"/>
          <w:sz w:val="24"/>
          <w:szCs w:val="24"/>
        </w:rPr>
        <w:lastRenderedPageBreak/>
        <w:t>(Ver expedientes de denuncias documentados).</w:t>
      </w:r>
      <w:r w:rsidR="00E30377">
        <w:rPr>
          <w:rFonts w:ascii="Arial" w:hAnsi="Arial" w:cs="Calibri"/>
          <w:sz w:val="24"/>
          <w:szCs w:val="24"/>
        </w:rPr>
        <w:t xml:space="preserve"> </w:t>
      </w:r>
      <w:r w:rsidR="00C16F1E" w:rsidRPr="00C16F1E">
        <w:rPr>
          <w:rFonts w:ascii="Arial" w:hAnsi="Arial" w:cs="Calibri"/>
          <w:sz w:val="24"/>
          <w:szCs w:val="24"/>
        </w:rPr>
        <w:t>Si se da a esos niveles, ¿qué podemos esperar del resto de la sociedad?</w:t>
      </w:r>
      <w:r w:rsidR="007716A1" w:rsidRPr="00E30377">
        <w:rPr>
          <w:rFonts w:ascii="Arial" w:hAnsi="Arial" w:cs="Calibri"/>
          <w:sz w:val="24"/>
          <w:szCs w:val="24"/>
        </w:rPr>
        <w:t xml:space="preserve"> </w:t>
      </w:r>
    </w:p>
    <w:p w14:paraId="5BD1EA92" w14:textId="77777777" w:rsidR="003261E1" w:rsidRPr="007716A1" w:rsidRDefault="003261E1" w:rsidP="00721EE7">
      <w:pPr>
        <w:spacing w:after="0" w:line="240" w:lineRule="auto"/>
        <w:jc w:val="both"/>
        <w:rPr>
          <w:rFonts w:ascii="Arial" w:hAnsi="Arial" w:cs="Calibri"/>
          <w:color w:val="FF0000"/>
          <w:sz w:val="24"/>
          <w:szCs w:val="24"/>
        </w:rPr>
      </w:pPr>
    </w:p>
    <w:p w14:paraId="1F20CD71" w14:textId="77777777" w:rsidR="00E30377" w:rsidRDefault="00E30377">
      <w:pPr>
        <w:spacing w:after="0" w:line="240" w:lineRule="auto"/>
        <w:rPr>
          <w:rFonts w:ascii="Arial" w:hAnsi="Arial" w:cs="Calibri"/>
          <w:sz w:val="24"/>
          <w:szCs w:val="24"/>
        </w:rPr>
      </w:pPr>
      <w:r>
        <w:rPr>
          <w:rFonts w:ascii="Arial" w:hAnsi="Arial" w:cs="Calibri"/>
          <w:sz w:val="24"/>
          <w:szCs w:val="24"/>
        </w:rPr>
        <w:br w:type="page"/>
      </w:r>
    </w:p>
    <w:tbl>
      <w:tblPr>
        <w:tblpPr w:leftFromText="141" w:rightFromText="141"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F87B7"/>
        <w:tblLook w:val="04A0" w:firstRow="1" w:lastRow="0" w:firstColumn="1" w:lastColumn="0" w:noHBand="0" w:noVBand="1"/>
      </w:tblPr>
      <w:tblGrid>
        <w:gridCol w:w="9962"/>
      </w:tblGrid>
      <w:tr w:rsidR="00E30377" w:rsidRPr="00BA1765" w14:paraId="17B4F0CF" w14:textId="77777777" w:rsidTr="00E30377">
        <w:tc>
          <w:tcPr>
            <w:tcW w:w="10112" w:type="dxa"/>
            <w:shd w:val="clear" w:color="auto" w:fill="9F87B7"/>
          </w:tcPr>
          <w:p w14:paraId="487618D4" w14:textId="77777777" w:rsidR="008673E8" w:rsidRDefault="008673E8" w:rsidP="00E30377">
            <w:pPr>
              <w:spacing w:after="0" w:line="240" w:lineRule="auto"/>
              <w:jc w:val="center"/>
              <w:rPr>
                <w:rFonts w:ascii="Arial" w:hAnsi="Arial" w:cs="Calibri"/>
                <w:b/>
                <w:sz w:val="24"/>
                <w:szCs w:val="24"/>
              </w:rPr>
            </w:pPr>
          </w:p>
          <w:p w14:paraId="75A3605E" w14:textId="77777777" w:rsidR="00E30377" w:rsidRPr="00BA1765" w:rsidRDefault="00E30377" w:rsidP="00E30377">
            <w:pPr>
              <w:spacing w:after="0" w:line="240" w:lineRule="auto"/>
              <w:jc w:val="center"/>
              <w:rPr>
                <w:rFonts w:ascii="Arial" w:hAnsi="Arial" w:cs="Calibri"/>
                <w:sz w:val="24"/>
                <w:szCs w:val="24"/>
              </w:rPr>
            </w:pPr>
            <w:r w:rsidRPr="00BA1765">
              <w:rPr>
                <w:rFonts w:ascii="Arial" w:hAnsi="Arial" w:cs="Calibri"/>
                <w:b/>
                <w:sz w:val="24"/>
                <w:szCs w:val="24"/>
              </w:rPr>
              <w:t>EJE ORGANIZACIÓN SINDICAL</w:t>
            </w:r>
          </w:p>
        </w:tc>
      </w:tr>
    </w:tbl>
    <w:p w14:paraId="1386F604" w14:textId="77777777" w:rsidR="00721EE7" w:rsidRPr="00BA1765" w:rsidRDefault="00721EE7">
      <w:pPr>
        <w:spacing w:after="0" w:line="240" w:lineRule="auto"/>
        <w:rPr>
          <w:rFonts w:ascii="Arial" w:hAnsi="Arial" w:cs="Calibri"/>
          <w:sz w:val="24"/>
          <w:szCs w:val="24"/>
        </w:rPr>
      </w:pPr>
    </w:p>
    <w:p w14:paraId="3B98AF80" w14:textId="77777777" w:rsidR="001D7C80" w:rsidRDefault="001D7C80" w:rsidP="001D7C80">
      <w:pPr>
        <w:spacing w:after="0"/>
        <w:jc w:val="both"/>
        <w:rPr>
          <w:rFonts w:ascii="Arial" w:hAnsi="Arial" w:cs="Calibri"/>
          <w:b/>
          <w:sz w:val="24"/>
          <w:szCs w:val="24"/>
        </w:rPr>
      </w:pPr>
      <w:r w:rsidRPr="00BA1765">
        <w:rPr>
          <w:rFonts w:ascii="Arial" w:hAnsi="Arial" w:cs="Calibri"/>
          <w:b/>
          <w:sz w:val="24"/>
          <w:szCs w:val="24"/>
        </w:rPr>
        <w:t>CONCEPTO</w:t>
      </w:r>
    </w:p>
    <w:p w14:paraId="6B91963E" w14:textId="77777777" w:rsidR="008673E8" w:rsidRPr="00BA1765" w:rsidRDefault="008673E8" w:rsidP="001D7C80">
      <w:pPr>
        <w:spacing w:after="0"/>
        <w:jc w:val="both"/>
        <w:rPr>
          <w:rFonts w:ascii="Arial" w:hAnsi="Arial" w:cs="Calibri"/>
          <w:b/>
          <w:sz w:val="24"/>
          <w:szCs w:val="24"/>
        </w:rPr>
      </w:pPr>
    </w:p>
    <w:p w14:paraId="4B3DB312" w14:textId="77777777" w:rsidR="001D7C80" w:rsidRPr="00BA1765" w:rsidRDefault="001D7C80" w:rsidP="001D7C80">
      <w:pPr>
        <w:jc w:val="both"/>
        <w:rPr>
          <w:rFonts w:ascii="Arial" w:hAnsi="Arial"/>
          <w:sz w:val="24"/>
          <w:szCs w:val="24"/>
        </w:rPr>
      </w:pPr>
      <w:r w:rsidRPr="00BA1765">
        <w:rPr>
          <w:rFonts w:ascii="Arial" w:hAnsi="Arial"/>
          <w:sz w:val="24"/>
          <w:szCs w:val="24"/>
        </w:rPr>
        <w:t xml:space="preserve">Los sindicatos son organizaciones donde las personas trabajadoras se encuentran y establecen vínculos </w:t>
      </w:r>
      <w:r w:rsidR="009A30A5" w:rsidRPr="009A30A5">
        <w:rPr>
          <w:rFonts w:ascii="Arial" w:hAnsi="Arial"/>
          <w:sz w:val="24"/>
          <w:szCs w:val="24"/>
        </w:rPr>
        <w:t>asociativos</w:t>
      </w:r>
      <w:r w:rsidR="00323869">
        <w:rPr>
          <w:rFonts w:ascii="Arial" w:hAnsi="Arial"/>
          <w:color w:val="00B0F0"/>
          <w:sz w:val="24"/>
          <w:szCs w:val="24"/>
        </w:rPr>
        <w:t xml:space="preserve"> </w:t>
      </w:r>
      <w:r w:rsidRPr="00BA1765">
        <w:rPr>
          <w:rFonts w:ascii="Arial" w:hAnsi="Arial"/>
          <w:sz w:val="24"/>
          <w:szCs w:val="24"/>
        </w:rPr>
        <w:t>con el fin de defender, represent</w:t>
      </w:r>
      <w:r w:rsidR="00DE7041" w:rsidRPr="00BA1765">
        <w:rPr>
          <w:rFonts w:ascii="Arial" w:hAnsi="Arial"/>
          <w:sz w:val="24"/>
          <w:szCs w:val="24"/>
        </w:rPr>
        <w:t>ar y hacer valer los intereses,</w:t>
      </w:r>
      <w:r w:rsidRPr="00BA1765">
        <w:rPr>
          <w:rFonts w:ascii="Arial" w:hAnsi="Arial"/>
          <w:sz w:val="24"/>
          <w:szCs w:val="24"/>
        </w:rPr>
        <w:t xml:space="preserve"> las necesidades </w:t>
      </w:r>
      <w:r w:rsidRPr="00BA1765">
        <w:rPr>
          <w:rFonts w:ascii="Arial" w:hAnsi="Arial" w:cs="Calibri"/>
          <w:sz w:val="24"/>
          <w:szCs w:val="24"/>
        </w:rPr>
        <w:t xml:space="preserve">y los derechos </w:t>
      </w:r>
      <w:r w:rsidRPr="00BA1765">
        <w:rPr>
          <w:rFonts w:ascii="Arial" w:hAnsi="Arial"/>
          <w:sz w:val="24"/>
          <w:szCs w:val="24"/>
        </w:rPr>
        <w:t xml:space="preserve">de </w:t>
      </w:r>
      <w:r w:rsidR="00323869" w:rsidRPr="009A30A5">
        <w:rPr>
          <w:rFonts w:ascii="Arial" w:hAnsi="Arial"/>
          <w:sz w:val="24"/>
          <w:szCs w:val="24"/>
        </w:rPr>
        <w:t>las personas trabajadoras</w:t>
      </w:r>
      <w:r w:rsidR="009A30A5">
        <w:rPr>
          <w:rFonts w:ascii="Arial" w:hAnsi="Arial"/>
          <w:strike/>
          <w:sz w:val="24"/>
          <w:szCs w:val="24"/>
        </w:rPr>
        <w:t xml:space="preserve">. </w:t>
      </w:r>
    </w:p>
    <w:p w14:paraId="190B9EC5" w14:textId="77777777" w:rsidR="001D7C80" w:rsidRPr="00BA1765" w:rsidRDefault="001D7C80" w:rsidP="001D7C80">
      <w:pPr>
        <w:jc w:val="both"/>
        <w:rPr>
          <w:rFonts w:ascii="Arial" w:hAnsi="Arial" w:cs="Calibri"/>
          <w:sz w:val="24"/>
          <w:szCs w:val="24"/>
        </w:rPr>
      </w:pPr>
      <w:r w:rsidRPr="00BA1765">
        <w:rPr>
          <w:rFonts w:ascii="Arial" w:hAnsi="Arial"/>
          <w:sz w:val="24"/>
          <w:szCs w:val="24"/>
        </w:rPr>
        <w:t>Los sindicatos constituyen un instrumento para lograr mejores condiciones laborales, hacer valer los derechos, superar las inequidades, elevar la calidad de vida, y lograr mayores niveles de bienestar y una sociedad má</w:t>
      </w:r>
      <w:r w:rsidR="00E142A8">
        <w:rPr>
          <w:rFonts w:ascii="Arial" w:hAnsi="Arial"/>
          <w:sz w:val="24"/>
          <w:szCs w:val="24"/>
        </w:rPr>
        <w:t>s justa e igualitaria donde quep</w:t>
      </w:r>
      <w:r w:rsidRPr="00BA1765">
        <w:rPr>
          <w:rFonts w:ascii="Arial" w:hAnsi="Arial"/>
          <w:sz w:val="24"/>
          <w:szCs w:val="24"/>
        </w:rPr>
        <w:t xml:space="preserve">amos todas las personas. </w:t>
      </w:r>
    </w:p>
    <w:p w14:paraId="6DD6AE40" w14:textId="77777777" w:rsidR="001D7C80" w:rsidRDefault="00E142A8" w:rsidP="001D7C80">
      <w:pPr>
        <w:spacing w:after="0"/>
        <w:jc w:val="both"/>
        <w:rPr>
          <w:rFonts w:ascii="Arial" w:hAnsi="Arial" w:cs="Calibri"/>
          <w:sz w:val="24"/>
          <w:szCs w:val="24"/>
        </w:rPr>
      </w:pPr>
      <w:r>
        <w:rPr>
          <w:rFonts w:ascii="Arial" w:hAnsi="Arial" w:cs="Calibri"/>
          <w:sz w:val="24"/>
          <w:szCs w:val="24"/>
        </w:rPr>
        <w:t>El derecho de</w:t>
      </w:r>
      <w:r w:rsidR="001D7C80" w:rsidRPr="00BA1765">
        <w:rPr>
          <w:rFonts w:ascii="Arial" w:hAnsi="Arial" w:cs="Calibri"/>
          <w:sz w:val="24"/>
          <w:szCs w:val="24"/>
        </w:rPr>
        <w:t xml:space="preserve"> formar parte o de afiliarse a un sindicato es un derecho humano laboral. (</w:t>
      </w:r>
      <w:r w:rsidR="001D7C80" w:rsidRPr="00BA1765">
        <w:rPr>
          <w:rFonts w:ascii="Arial" w:hAnsi="Arial" w:cs="Arial"/>
          <w:spacing w:val="-5"/>
          <w:kern w:val="36"/>
          <w:sz w:val="24"/>
          <w:szCs w:val="24"/>
          <w:lang w:val="es-ES"/>
        </w:rPr>
        <w:t xml:space="preserve">Convenio </w:t>
      </w:r>
      <w:r w:rsidR="004262DF" w:rsidRPr="00BA1765">
        <w:rPr>
          <w:rFonts w:ascii="Arial" w:hAnsi="Arial" w:cs="Arial"/>
          <w:spacing w:val="-5"/>
          <w:kern w:val="36"/>
          <w:sz w:val="24"/>
          <w:szCs w:val="24"/>
          <w:lang w:val="es-ES"/>
        </w:rPr>
        <w:t>87 OIT</w:t>
      </w:r>
      <w:r w:rsidR="001D7C80" w:rsidRPr="00BA1765">
        <w:rPr>
          <w:rFonts w:ascii="Arial" w:hAnsi="Arial" w:cs="Arial"/>
          <w:spacing w:val="-5"/>
          <w:kern w:val="36"/>
          <w:sz w:val="24"/>
          <w:szCs w:val="24"/>
          <w:lang w:val="es-ES"/>
        </w:rPr>
        <w:t xml:space="preserve"> sobre la libertad sindical y la protección del derecho de sindicación.)</w:t>
      </w:r>
      <w:r>
        <w:rPr>
          <w:rFonts w:ascii="Arial" w:hAnsi="Arial" w:cs="Arial"/>
          <w:spacing w:val="-5"/>
          <w:kern w:val="36"/>
          <w:sz w:val="24"/>
          <w:szCs w:val="24"/>
          <w:lang w:val="es-ES"/>
        </w:rPr>
        <w:t xml:space="preserve"> </w:t>
      </w:r>
      <w:r w:rsidR="004E39E6">
        <w:rPr>
          <w:rFonts w:ascii="Arial" w:hAnsi="Arial" w:cs="Arial"/>
          <w:spacing w:val="-5"/>
          <w:kern w:val="36"/>
          <w:sz w:val="24"/>
          <w:szCs w:val="24"/>
          <w:lang w:val="es-ES"/>
        </w:rPr>
        <w:t xml:space="preserve">El origen del sindicalismo se remonta a una época en la cual la división sexual del trabajo confinaba a las mujeres al ámbito reproductivo, al trabajo doméstico y de cuido, no </w:t>
      </w:r>
      <w:r w:rsidR="004E39E6" w:rsidRPr="009A30A5">
        <w:rPr>
          <w:rFonts w:ascii="Arial" w:hAnsi="Arial" w:cs="Arial"/>
          <w:spacing w:val="-5"/>
          <w:kern w:val="36"/>
          <w:sz w:val="24"/>
          <w:szCs w:val="24"/>
          <w:lang w:val="es-ES"/>
        </w:rPr>
        <w:t>remunerado</w:t>
      </w:r>
      <w:r w:rsidR="00941404" w:rsidRPr="009A30A5">
        <w:rPr>
          <w:rFonts w:ascii="Arial" w:hAnsi="Arial" w:cs="Arial"/>
          <w:spacing w:val="-5"/>
          <w:kern w:val="36"/>
          <w:sz w:val="24"/>
          <w:szCs w:val="24"/>
          <w:lang w:val="es-ES"/>
        </w:rPr>
        <w:t>s</w:t>
      </w:r>
      <w:r w:rsidR="004E39E6" w:rsidRPr="009A30A5">
        <w:rPr>
          <w:rFonts w:ascii="Arial" w:hAnsi="Arial" w:cs="Arial"/>
          <w:spacing w:val="-5"/>
          <w:kern w:val="36"/>
          <w:sz w:val="24"/>
          <w:szCs w:val="24"/>
          <w:lang w:val="es-ES"/>
        </w:rPr>
        <w:t>.</w:t>
      </w:r>
      <w:r w:rsidR="004E39E6">
        <w:rPr>
          <w:rFonts w:ascii="Arial" w:hAnsi="Arial" w:cs="Arial"/>
          <w:spacing w:val="-5"/>
          <w:kern w:val="36"/>
          <w:sz w:val="24"/>
          <w:szCs w:val="24"/>
          <w:lang w:val="es-ES"/>
        </w:rPr>
        <w:t xml:space="preserve"> A pesar de que se incorporaron tempranamente al mundo del </w:t>
      </w:r>
      <w:proofErr w:type="gramStart"/>
      <w:r w:rsidR="004E39E6">
        <w:rPr>
          <w:rFonts w:ascii="Arial" w:hAnsi="Arial" w:cs="Arial"/>
          <w:spacing w:val="-5"/>
          <w:kern w:val="36"/>
          <w:sz w:val="24"/>
          <w:szCs w:val="24"/>
          <w:lang w:val="es-ES"/>
        </w:rPr>
        <w:t>trabajo,  el</w:t>
      </w:r>
      <w:proofErr w:type="gramEnd"/>
      <w:r w:rsidR="004E39E6">
        <w:rPr>
          <w:rFonts w:ascii="Arial" w:hAnsi="Arial" w:cs="Arial"/>
          <w:spacing w:val="-5"/>
          <w:kern w:val="36"/>
          <w:sz w:val="24"/>
          <w:szCs w:val="24"/>
          <w:lang w:val="es-ES"/>
        </w:rPr>
        <w:t xml:space="preserve"> estigma de subordinación prevaleció y t</w:t>
      </w:r>
      <w:r w:rsidR="004E39E6">
        <w:rPr>
          <w:rFonts w:ascii="Arial" w:hAnsi="Arial" w:cs="Calibri"/>
          <w:sz w:val="24"/>
          <w:szCs w:val="24"/>
        </w:rPr>
        <w:t>oda la S</w:t>
      </w:r>
      <w:r w:rsidR="001D7C80" w:rsidRPr="00BA1765">
        <w:rPr>
          <w:rFonts w:ascii="Arial" w:hAnsi="Arial" w:cs="Calibri"/>
          <w:sz w:val="24"/>
          <w:szCs w:val="24"/>
        </w:rPr>
        <w:t>egurid</w:t>
      </w:r>
      <w:r w:rsidR="004E39E6">
        <w:rPr>
          <w:rFonts w:ascii="Arial" w:hAnsi="Arial" w:cs="Calibri"/>
          <w:sz w:val="24"/>
          <w:szCs w:val="24"/>
        </w:rPr>
        <w:t>ad Social fue concebida bajo l</w:t>
      </w:r>
      <w:r w:rsidR="001D7C80" w:rsidRPr="00BA1765">
        <w:rPr>
          <w:rFonts w:ascii="Arial" w:hAnsi="Arial" w:cs="Calibri"/>
          <w:sz w:val="24"/>
          <w:szCs w:val="24"/>
        </w:rPr>
        <w:t>a premisa</w:t>
      </w:r>
      <w:r w:rsidR="004E39E6">
        <w:rPr>
          <w:rFonts w:ascii="Arial" w:hAnsi="Arial" w:cs="Calibri"/>
          <w:sz w:val="24"/>
          <w:szCs w:val="24"/>
        </w:rPr>
        <w:t xml:space="preserve"> del hombre como proveedor asalariado. </w:t>
      </w:r>
      <w:r w:rsidR="001D7C80" w:rsidRPr="00BA1765">
        <w:rPr>
          <w:rFonts w:ascii="Arial" w:hAnsi="Arial" w:cs="Calibri"/>
          <w:sz w:val="24"/>
          <w:szCs w:val="24"/>
        </w:rPr>
        <w:t xml:space="preserve">Por </w:t>
      </w:r>
      <w:r w:rsidR="004262DF" w:rsidRPr="00BA1765">
        <w:rPr>
          <w:rFonts w:ascii="Arial" w:hAnsi="Arial" w:cs="Calibri"/>
          <w:sz w:val="24"/>
          <w:szCs w:val="24"/>
        </w:rPr>
        <w:t>tanto,</w:t>
      </w:r>
      <w:r w:rsidR="001D7C80" w:rsidRPr="00BA1765">
        <w:rPr>
          <w:rFonts w:ascii="Arial" w:hAnsi="Arial" w:cs="Calibri"/>
          <w:sz w:val="24"/>
          <w:szCs w:val="24"/>
        </w:rPr>
        <w:t xml:space="preserve"> los sindicatos, tradicionalmente, han sido asumidos como espacios masculinos, bajo la dirección de los varones para la defensa de sus </w:t>
      </w:r>
      <w:r w:rsidR="001D7C80" w:rsidRPr="009A30A5">
        <w:rPr>
          <w:rFonts w:ascii="Arial" w:hAnsi="Arial" w:cs="Calibri"/>
          <w:sz w:val="24"/>
          <w:szCs w:val="24"/>
        </w:rPr>
        <w:t>intereses</w:t>
      </w:r>
      <w:r w:rsidR="00941404" w:rsidRPr="009A30A5">
        <w:rPr>
          <w:rFonts w:ascii="Arial" w:hAnsi="Arial" w:cs="Calibri"/>
          <w:sz w:val="24"/>
          <w:szCs w:val="24"/>
        </w:rPr>
        <w:t>.</w:t>
      </w:r>
    </w:p>
    <w:p w14:paraId="5FE7C06A" w14:textId="77777777" w:rsidR="004E39E6" w:rsidRPr="00BA1765" w:rsidRDefault="004E39E6" w:rsidP="001D7C80">
      <w:pPr>
        <w:spacing w:after="0"/>
        <w:jc w:val="both"/>
        <w:rPr>
          <w:rFonts w:ascii="Arial" w:hAnsi="Arial" w:cs="Calibri"/>
          <w:sz w:val="24"/>
          <w:szCs w:val="24"/>
        </w:rPr>
      </w:pPr>
    </w:p>
    <w:p w14:paraId="58CD8364" w14:textId="77777777" w:rsidR="001D7C80" w:rsidRDefault="00A07FB2" w:rsidP="001D7C80">
      <w:pPr>
        <w:spacing w:after="0"/>
        <w:jc w:val="both"/>
        <w:rPr>
          <w:rFonts w:ascii="Arial" w:hAnsi="Arial" w:cs="Calibri"/>
          <w:b/>
          <w:sz w:val="24"/>
          <w:szCs w:val="24"/>
        </w:rPr>
      </w:pPr>
      <w:proofErr w:type="gramStart"/>
      <w:r>
        <w:rPr>
          <w:rFonts w:ascii="Arial" w:hAnsi="Arial" w:cs="Calibri"/>
          <w:sz w:val="24"/>
          <w:szCs w:val="24"/>
        </w:rPr>
        <w:t>Los cultura patriarcal predominante</w:t>
      </w:r>
      <w:proofErr w:type="gramEnd"/>
      <w:r>
        <w:rPr>
          <w:rFonts w:ascii="Arial" w:hAnsi="Arial" w:cs="Calibri"/>
          <w:sz w:val="24"/>
          <w:szCs w:val="24"/>
        </w:rPr>
        <w:t xml:space="preserve"> involucra </w:t>
      </w:r>
      <w:r w:rsidRPr="00BA1765">
        <w:rPr>
          <w:rFonts w:ascii="Arial" w:hAnsi="Arial" w:cs="Calibri"/>
          <w:sz w:val="24"/>
          <w:szCs w:val="24"/>
        </w:rPr>
        <w:t xml:space="preserve">estereotipos de género </w:t>
      </w:r>
      <w:r>
        <w:rPr>
          <w:rFonts w:ascii="Arial" w:hAnsi="Arial" w:cs="Calibri"/>
          <w:sz w:val="24"/>
          <w:szCs w:val="24"/>
        </w:rPr>
        <w:t>como la división sexual del trabajo, que se reflejaron en</w:t>
      </w:r>
      <w:r w:rsidR="001D7C80" w:rsidRPr="00BA1765">
        <w:rPr>
          <w:rFonts w:ascii="Arial" w:hAnsi="Arial" w:cs="Calibri"/>
          <w:sz w:val="24"/>
          <w:szCs w:val="24"/>
        </w:rPr>
        <w:t xml:space="preserve"> las leyes laborales, las instituciones y la</w:t>
      </w:r>
      <w:r w:rsidR="009A30A5">
        <w:rPr>
          <w:rFonts w:ascii="Arial" w:hAnsi="Arial" w:cs="Calibri"/>
          <w:sz w:val="24"/>
          <w:szCs w:val="24"/>
        </w:rPr>
        <w:t>s organizaciones de la sociedad</w:t>
      </w:r>
      <w:r w:rsidR="005739DF">
        <w:rPr>
          <w:rFonts w:ascii="Arial" w:hAnsi="Arial" w:cs="Calibri"/>
          <w:color w:val="FF0000"/>
          <w:sz w:val="24"/>
          <w:szCs w:val="24"/>
        </w:rPr>
        <w:t xml:space="preserve"> </w:t>
      </w:r>
      <w:r w:rsidR="001878E2" w:rsidRPr="009A30A5">
        <w:rPr>
          <w:rFonts w:ascii="Arial" w:hAnsi="Arial" w:cs="Calibri"/>
          <w:sz w:val="24"/>
          <w:szCs w:val="24"/>
        </w:rPr>
        <w:t>-</w:t>
      </w:r>
      <w:r w:rsidR="005739DF" w:rsidRPr="009A30A5">
        <w:rPr>
          <w:rFonts w:ascii="Arial" w:hAnsi="Arial" w:cs="Calibri"/>
          <w:sz w:val="24"/>
          <w:szCs w:val="24"/>
        </w:rPr>
        <w:t>incluidos</w:t>
      </w:r>
      <w:r w:rsidR="005739DF">
        <w:rPr>
          <w:rFonts w:ascii="Arial" w:hAnsi="Arial" w:cs="Calibri"/>
          <w:color w:val="FF0000"/>
          <w:sz w:val="24"/>
          <w:szCs w:val="24"/>
        </w:rPr>
        <w:t xml:space="preserve"> </w:t>
      </w:r>
      <w:r w:rsidR="001D7C80" w:rsidRPr="00BA1765">
        <w:rPr>
          <w:rFonts w:ascii="Arial" w:hAnsi="Arial" w:cs="Calibri"/>
          <w:sz w:val="24"/>
          <w:szCs w:val="24"/>
        </w:rPr>
        <w:t>los sindicatos</w:t>
      </w:r>
      <w:r>
        <w:rPr>
          <w:rFonts w:ascii="Arial" w:hAnsi="Arial" w:cs="Calibri"/>
          <w:sz w:val="24"/>
          <w:szCs w:val="24"/>
        </w:rPr>
        <w:t>-</w:t>
      </w:r>
      <w:r w:rsidR="001D7C80" w:rsidRPr="00BA1765">
        <w:rPr>
          <w:rFonts w:ascii="Arial" w:hAnsi="Arial" w:cs="Calibri"/>
          <w:sz w:val="24"/>
          <w:szCs w:val="24"/>
        </w:rPr>
        <w:t xml:space="preserve"> y derivaron en discriminación y exclusión de </w:t>
      </w:r>
      <w:r w:rsidR="001D7C80" w:rsidRPr="009A30A5">
        <w:rPr>
          <w:rFonts w:ascii="Arial" w:hAnsi="Arial" w:cs="Calibri"/>
          <w:sz w:val="24"/>
          <w:szCs w:val="24"/>
        </w:rPr>
        <w:t>las trabajadoras.</w:t>
      </w:r>
    </w:p>
    <w:p w14:paraId="5F3667D8" w14:textId="77777777" w:rsidR="008B0D76" w:rsidRPr="008B0D76" w:rsidRDefault="008B0D76" w:rsidP="001D7C80">
      <w:pPr>
        <w:spacing w:after="0"/>
        <w:jc w:val="both"/>
        <w:rPr>
          <w:rFonts w:ascii="Arial" w:hAnsi="Arial" w:cs="Calibri"/>
          <w:b/>
          <w:sz w:val="24"/>
          <w:szCs w:val="24"/>
        </w:rPr>
      </w:pPr>
    </w:p>
    <w:p w14:paraId="453AC57A" w14:textId="77777777" w:rsidR="005739DF" w:rsidRPr="008B0D76" w:rsidRDefault="005739DF" w:rsidP="005739DF">
      <w:pPr>
        <w:spacing w:after="0"/>
        <w:jc w:val="both"/>
        <w:rPr>
          <w:rFonts w:ascii="Arial" w:hAnsi="Arial" w:cs="Arial"/>
          <w:sz w:val="24"/>
          <w:szCs w:val="24"/>
        </w:rPr>
      </w:pPr>
      <w:r w:rsidRPr="008B0D76">
        <w:rPr>
          <w:rFonts w:ascii="Arial" w:hAnsi="Arial" w:cs="Arial"/>
          <w:sz w:val="24"/>
          <w:szCs w:val="24"/>
        </w:rPr>
        <w:t>Las transformaciones de la sociedad actual, la revolución tecnológica, la lógica del capital, su forma de operar, produjo una mayor incorporación femenina en ellos, pero en condiciones desigual</w:t>
      </w:r>
      <w:r w:rsidR="001878E2" w:rsidRPr="008B0D76">
        <w:rPr>
          <w:rFonts w:ascii="Arial" w:hAnsi="Arial" w:cs="Arial"/>
          <w:sz w:val="24"/>
          <w:szCs w:val="24"/>
        </w:rPr>
        <w:t>es</w:t>
      </w:r>
      <w:r w:rsidRPr="008B0D76">
        <w:rPr>
          <w:rFonts w:ascii="Arial" w:hAnsi="Arial" w:cs="Arial"/>
          <w:sz w:val="24"/>
          <w:szCs w:val="24"/>
        </w:rPr>
        <w:t xml:space="preserve">, </w:t>
      </w:r>
      <w:r w:rsidR="001878E2" w:rsidRPr="008B0D76">
        <w:rPr>
          <w:rFonts w:ascii="Arial" w:hAnsi="Arial" w:cs="Arial"/>
          <w:sz w:val="24"/>
          <w:szCs w:val="24"/>
        </w:rPr>
        <w:t xml:space="preserve">y </w:t>
      </w:r>
      <w:r w:rsidRPr="008B0D76">
        <w:rPr>
          <w:rFonts w:ascii="Arial" w:hAnsi="Arial" w:cs="Arial"/>
          <w:sz w:val="24"/>
          <w:szCs w:val="24"/>
        </w:rPr>
        <w:t xml:space="preserve">la consecuente lucha por ser tratadas como ciudadanas de primera categoría, sujetas de derechos. Los sindicatos tienen el desafío de responder a estos cambios. </w:t>
      </w:r>
    </w:p>
    <w:p w14:paraId="7AB6A465" w14:textId="77777777" w:rsidR="005739DF" w:rsidRDefault="005739DF" w:rsidP="00353BF8">
      <w:pPr>
        <w:spacing w:after="0"/>
        <w:jc w:val="both"/>
        <w:rPr>
          <w:rFonts w:ascii="Arial" w:hAnsi="Arial" w:cs="Calibri"/>
          <w:sz w:val="24"/>
          <w:szCs w:val="24"/>
        </w:rPr>
      </w:pPr>
    </w:p>
    <w:p w14:paraId="4BCDB70B" w14:textId="77777777" w:rsidR="00353BF8" w:rsidRPr="00AB0BAE" w:rsidRDefault="00126E35" w:rsidP="00353BF8">
      <w:pPr>
        <w:spacing w:after="0"/>
        <w:jc w:val="both"/>
        <w:rPr>
          <w:rFonts w:ascii="Arial" w:hAnsi="Arial" w:cs="Calibri"/>
          <w:sz w:val="24"/>
          <w:szCs w:val="24"/>
        </w:rPr>
      </w:pPr>
      <w:r>
        <w:rPr>
          <w:rFonts w:ascii="Arial" w:hAnsi="Arial" w:cs="Calibri"/>
          <w:sz w:val="24"/>
          <w:szCs w:val="24"/>
        </w:rPr>
        <w:t>Ello implica, sin la menor duda, transformacines en la concepción y funcionamiento de la organización sindical. Por ejemplo,</w:t>
      </w:r>
      <w:r w:rsidR="00353BF8" w:rsidRPr="00353BF8">
        <w:rPr>
          <w:rFonts w:ascii="Arial" w:hAnsi="Arial" w:cs="Calibri"/>
          <w:sz w:val="24"/>
          <w:szCs w:val="24"/>
        </w:rPr>
        <w:t xml:space="preserve"> </w:t>
      </w:r>
      <w:r>
        <w:rPr>
          <w:rFonts w:ascii="Arial" w:hAnsi="Arial" w:cs="Calibri"/>
          <w:sz w:val="24"/>
          <w:szCs w:val="24"/>
        </w:rPr>
        <w:t xml:space="preserve">mejorar la democracia </w:t>
      </w:r>
      <w:r w:rsidRPr="00365C95">
        <w:rPr>
          <w:rFonts w:ascii="Arial" w:hAnsi="Arial" w:cs="Calibri"/>
          <w:sz w:val="24"/>
          <w:szCs w:val="24"/>
        </w:rPr>
        <w:t>intern</w:t>
      </w:r>
      <w:r w:rsidR="002315E3" w:rsidRPr="00365C95">
        <w:rPr>
          <w:rFonts w:ascii="Arial" w:hAnsi="Arial" w:cs="Calibri"/>
          <w:sz w:val="24"/>
          <w:szCs w:val="24"/>
        </w:rPr>
        <w:t>a,</w:t>
      </w:r>
      <w:r w:rsidRPr="002315E3">
        <w:rPr>
          <w:rFonts w:ascii="Arial" w:hAnsi="Arial" w:cs="Calibri"/>
          <w:color w:val="00B0F0"/>
          <w:sz w:val="24"/>
          <w:szCs w:val="24"/>
        </w:rPr>
        <w:t xml:space="preserve"> </w:t>
      </w:r>
      <w:r>
        <w:rPr>
          <w:rFonts w:ascii="Arial" w:hAnsi="Arial" w:cs="Calibri"/>
          <w:sz w:val="24"/>
          <w:szCs w:val="24"/>
        </w:rPr>
        <w:t>reformar</w:t>
      </w:r>
      <w:r w:rsidR="00353BF8" w:rsidRPr="00353BF8">
        <w:rPr>
          <w:rFonts w:ascii="Arial" w:hAnsi="Arial" w:cs="Calibri"/>
          <w:sz w:val="24"/>
          <w:szCs w:val="24"/>
        </w:rPr>
        <w:t xml:space="preserve"> sus estructuras, sus procesos y su accionar político,</w:t>
      </w:r>
      <w:r>
        <w:rPr>
          <w:rFonts w:ascii="Arial" w:hAnsi="Arial" w:cs="Calibri"/>
          <w:sz w:val="24"/>
          <w:szCs w:val="24"/>
        </w:rPr>
        <w:t xml:space="preserve"> de manera que respondan con mayor eficacia y eficiencia a las actuales necesidades de la población trabajadora; </w:t>
      </w:r>
      <w:r w:rsidR="00353BF8" w:rsidRPr="00353BF8">
        <w:rPr>
          <w:rFonts w:ascii="Arial" w:hAnsi="Arial" w:cs="Calibri"/>
          <w:sz w:val="24"/>
          <w:szCs w:val="24"/>
        </w:rPr>
        <w:t>inc</w:t>
      </w:r>
      <w:r w:rsidR="004D2841">
        <w:rPr>
          <w:rFonts w:ascii="Arial" w:hAnsi="Arial" w:cs="Calibri"/>
          <w:sz w:val="24"/>
          <w:szCs w:val="24"/>
        </w:rPr>
        <w:t xml:space="preserve">orporar y representar también </w:t>
      </w:r>
      <w:r w:rsidR="00353BF8" w:rsidRPr="00353BF8">
        <w:rPr>
          <w:rFonts w:ascii="Arial" w:hAnsi="Arial" w:cs="Calibri"/>
          <w:sz w:val="24"/>
          <w:szCs w:val="24"/>
        </w:rPr>
        <w:t>los intereses y necesidades de las mujeres</w:t>
      </w:r>
      <w:r w:rsidR="00365C95">
        <w:rPr>
          <w:rFonts w:ascii="Arial" w:hAnsi="Arial" w:cs="Calibri"/>
          <w:sz w:val="24"/>
          <w:szCs w:val="24"/>
        </w:rPr>
        <w:t xml:space="preserve">. </w:t>
      </w:r>
      <w:r w:rsidR="002315E3" w:rsidRPr="00365C95">
        <w:rPr>
          <w:rFonts w:ascii="Arial" w:hAnsi="Arial" w:cs="Calibri"/>
          <w:sz w:val="24"/>
          <w:szCs w:val="24"/>
        </w:rPr>
        <w:t xml:space="preserve">Atraerlas y lograr su incorporación, su participación y representación real, sin la cual, </w:t>
      </w:r>
      <w:r w:rsidR="00353BF8" w:rsidRPr="00353BF8">
        <w:rPr>
          <w:rFonts w:ascii="Arial" w:hAnsi="Arial" w:cs="Calibri"/>
          <w:b/>
          <w:sz w:val="24"/>
          <w:szCs w:val="24"/>
        </w:rPr>
        <w:t xml:space="preserve">no hay democracia sindical. </w:t>
      </w:r>
    </w:p>
    <w:p w14:paraId="2DF400AE" w14:textId="77777777" w:rsidR="00353BF8" w:rsidRPr="00353BF8" w:rsidRDefault="00353BF8" w:rsidP="00353BF8">
      <w:pPr>
        <w:spacing w:after="0"/>
        <w:jc w:val="both"/>
        <w:rPr>
          <w:rFonts w:ascii="Arial" w:hAnsi="Arial" w:cs="Calibri"/>
          <w:sz w:val="24"/>
          <w:szCs w:val="24"/>
        </w:rPr>
      </w:pPr>
    </w:p>
    <w:p w14:paraId="04CAEB55" w14:textId="77777777" w:rsidR="00353BF8" w:rsidRPr="00353BF8" w:rsidRDefault="00353BF8" w:rsidP="00353BF8">
      <w:pPr>
        <w:spacing w:after="0"/>
        <w:jc w:val="both"/>
        <w:rPr>
          <w:rFonts w:ascii="Arial" w:hAnsi="Arial" w:cs="Calibri"/>
          <w:b/>
          <w:sz w:val="24"/>
          <w:szCs w:val="24"/>
        </w:rPr>
      </w:pPr>
      <w:r w:rsidRPr="00353BF8">
        <w:rPr>
          <w:rFonts w:ascii="Arial" w:hAnsi="Arial" w:cs="Calibri"/>
          <w:b/>
          <w:sz w:val="24"/>
          <w:szCs w:val="24"/>
        </w:rPr>
        <w:lastRenderedPageBreak/>
        <w:t>CONTEXTO</w:t>
      </w:r>
    </w:p>
    <w:p w14:paraId="77B2C05E" w14:textId="77777777" w:rsidR="008673E8" w:rsidRDefault="008673E8" w:rsidP="00353BF8">
      <w:pPr>
        <w:spacing w:after="0"/>
        <w:jc w:val="both"/>
        <w:rPr>
          <w:rFonts w:ascii="Arial" w:hAnsi="Arial" w:cs="Calibri"/>
          <w:sz w:val="24"/>
          <w:szCs w:val="24"/>
        </w:rPr>
      </w:pPr>
    </w:p>
    <w:p w14:paraId="1F8AC199" w14:textId="77777777" w:rsidR="00353BF8" w:rsidRPr="00353BF8" w:rsidRDefault="00353BF8" w:rsidP="00353BF8">
      <w:pPr>
        <w:spacing w:after="0"/>
        <w:jc w:val="both"/>
        <w:rPr>
          <w:rFonts w:ascii="Arial" w:hAnsi="Arial" w:cs="Calibri"/>
          <w:sz w:val="24"/>
          <w:szCs w:val="24"/>
        </w:rPr>
      </w:pPr>
      <w:r w:rsidRPr="00353BF8">
        <w:rPr>
          <w:rFonts w:ascii="Arial" w:hAnsi="Arial" w:cs="Calibri"/>
          <w:sz w:val="24"/>
          <w:szCs w:val="24"/>
        </w:rPr>
        <w:t xml:space="preserve">Históricamente, la sindicalización se ha promovido y tiende a darse en sectores vinculados con relaciones de trabajo más estables y </w:t>
      </w:r>
      <w:r w:rsidR="002315E3" w:rsidRPr="00365C95">
        <w:rPr>
          <w:rFonts w:ascii="Arial" w:hAnsi="Arial" w:cs="Calibri"/>
          <w:sz w:val="24"/>
          <w:szCs w:val="24"/>
        </w:rPr>
        <w:t>formales. No</w:t>
      </w:r>
      <w:r w:rsidR="002315E3" w:rsidRPr="002315E3">
        <w:rPr>
          <w:rFonts w:ascii="Arial" w:hAnsi="Arial" w:cs="Calibri"/>
          <w:color w:val="00B0F0"/>
          <w:sz w:val="24"/>
          <w:szCs w:val="24"/>
        </w:rPr>
        <w:t xml:space="preserve"> </w:t>
      </w:r>
      <w:r w:rsidRPr="00353BF8">
        <w:rPr>
          <w:rFonts w:ascii="Arial" w:hAnsi="Arial" w:cs="Calibri"/>
          <w:sz w:val="24"/>
          <w:szCs w:val="24"/>
        </w:rPr>
        <w:t xml:space="preserve">obstante, con la revolución tecnológica, las transformaciones de la economía y la creciente incorporación </w:t>
      </w:r>
      <w:r w:rsidR="002315E3" w:rsidRPr="00365C95">
        <w:rPr>
          <w:rFonts w:ascii="Arial" w:hAnsi="Arial" w:cs="Calibri"/>
          <w:sz w:val="24"/>
          <w:szCs w:val="24"/>
        </w:rPr>
        <w:t>femenina</w:t>
      </w:r>
      <w:r w:rsidR="002315E3" w:rsidRPr="002315E3">
        <w:rPr>
          <w:rFonts w:ascii="Arial" w:hAnsi="Arial" w:cs="Calibri"/>
          <w:color w:val="00B0F0"/>
          <w:sz w:val="24"/>
          <w:szCs w:val="24"/>
        </w:rPr>
        <w:t xml:space="preserve"> </w:t>
      </w:r>
      <w:r w:rsidRPr="00353BF8">
        <w:rPr>
          <w:rFonts w:ascii="Arial" w:hAnsi="Arial" w:cs="Calibri"/>
          <w:sz w:val="24"/>
          <w:szCs w:val="24"/>
        </w:rPr>
        <w:t xml:space="preserve">al mercado del trabajo, las relaciones </w:t>
      </w:r>
      <w:r w:rsidR="002315E3" w:rsidRPr="00365C95">
        <w:rPr>
          <w:rFonts w:ascii="Arial" w:hAnsi="Arial" w:cs="Calibri"/>
          <w:sz w:val="24"/>
          <w:szCs w:val="24"/>
        </w:rPr>
        <w:t>laborales</w:t>
      </w:r>
      <w:r w:rsidR="002315E3">
        <w:rPr>
          <w:rFonts w:ascii="Arial" w:hAnsi="Arial" w:cs="Calibri"/>
          <w:color w:val="FF0000"/>
          <w:sz w:val="24"/>
          <w:szCs w:val="24"/>
        </w:rPr>
        <w:t xml:space="preserve"> </w:t>
      </w:r>
      <w:r w:rsidRPr="00353BF8">
        <w:rPr>
          <w:rFonts w:ascii="Arial" w:hAnsi="Arial" w:cs="Calibri"/>
          <w:sz w:val="24"/>
          <w:szCs w:val="24"/>
        </w:rPr>
        <w:t>se han modificado y han tenido un impacto significativo en los sindicatos.</w:t>
      </w:r>
    </w:p>
    <w:p w14:paraId="2931D058" w14:textId="77777777" w:rsidR="00353BF8" w:rsidRPr="00353BF8" w:rsidRDefault="00353BF8" w:rsidP="00353BF8">
      <w:pPr>
        <w:spacing w:after="0"/>
        <w:jc w:val="both"/>
        <w:rPr>
          <w:rFonts w:ascii="Arial" w:hAnsi="Arial" w:cs="Calibri"/>
          <w:sz w:val="24"/>
          <w:szCs w:val="24"/>
        </w:rPr>
      </w:pPr>
    </w:p>
    <w:p w14:paraId="77127790" w14:textId="77777777" w:rsidR="00353BF8" w:rsidRPr="00353BF8" w:rsidRDefault="00353BF8" w:rsidP="00353BF8">
      <w:pPr>
        <w:spacing w:after="0"/>
        <w:jc w:val="both"/>
        <w:rPr>
          <w:rFonts w:ascii="Arial" w:hAnsi="Arial" w:cs="Calibri"/>
          <w:sz w:val="24"/>
          <w:szCs w:val="24"/>
        </w:rPr>
      </w:pPr>
      <w:r w:rsidRPr="00353BF8">
        <w:rPr>
          <w:rFonts w:ascii="Arial" w:hAnsi="Arial" w:cs="Calibri"/>
          <w:sz w:val="24"/>
          <w:szCs w:val="24"/>
        </w:rPr>
        <w:t>Las mujeres suelen insertarse mayoritariamente en trabajos informales o de tiempo parcial, con bajos salarios, tercerizados, sin garantías laborales, es decir en condiciones de precariedad laboral. Experimentan dificultades para acceder a los puestos alt</w:t>
      </w:r>
      <w:r w:rsidR="00C66354">
        <w:rPr>
          <w:rFonts w:ascii="Arial" w:hAnsi="Arial" w:cs="Calibri"/>
          <w:sz w:val="24"/>
          <w:szCs w:val="24"/>
        </w:rPr>
        <w:t>os de la jerarquía ocupacional</w:t>
      </w:r>
      <w:r w:rsidRPr="00353BF8">
        <w:rPr>
          <w:rFonts w:ascii="Arial" w:hAnsi="Arial" w:cs="Calibri"/>
          <w:sz w:val="24"/>
          <w:szCs w:val="24"/>
        </w:rPr>
        <w:t xml:space="preserve"> con mayores remuneraciones y enfrentan mayores niveles de subempleo y desempleo, lo que significa un desafío para la organización sindical.</w:t>
      </w:r>
    </w:p>
    <w:p w14:paraId="1A81C6FA" w14:textId="77777777" w:rsidR="00353BF8" w:rsidRPr="00353BF8" w:rsidRDefault="00353BF8" w:rsidP="00353BF8">
      <w:pPr>
        <w:spacing w:after="0"/>
        <w:jc w:val="both"/>
        <w:rPr>
          <w:rFonts w:ascii="Arial" w:hAnsi="Arial" w:cs="Calibri"/>
          <w:sz w:val="24"/>
          <w:szCs w:val="24"/>
        </w:rPr>
      </w:pPr>
    </w:p>
    <w:p w14:paraId="7FBB1B71" w14:textId="77777777" w:rsidR="00353BF8" w:rsidRPr="008B5AF8" w:rsidRDefault="00353BF8" w:rsidP="00353BF8">
      <w:pPr>
        <w:spacing w:after="0"/>
        <w:jc w:val="both"/>
        <w:rPr>
          <w:rFonts w:ascii="Arial" w:hAnsi="Arial" w:cs="Calibri"/>
          <w:color w:val="00B0F0"/>
          <w:sz w:val="24"/>
          <w:szCs w:val="24"/>
        </w:rPr>
      </w:pPr>
      <w:r w:rsidRPr="00353BF8">
        <w:rPr>
          <w:rFonts w:ascii="Arial" w:hAnsi="Arial" w:cs="Calibri"/>
          <w:sz w:val="24"/>
          <w:szCs w:val="24"/>
        </w:rPr>
        <w:t xml:space="preserve">En el caso costarricense, las asalariadas se concentran en mayor medida en el sector servicios, que incluye una gama amplia: la educación y </w:t>
      </w:r>
      <w:r w:rsidR="00052B98">
        <w:rPr>
          <w:rFonts w:ascii="Arial" w:hAnsi="Arial" w:cs="Calibri"/>
          <w:sz w:val="24"/>
          <w:szCs w:val="24"/>
        </w:rPr>
        <w:t xml:space="preserve">la </w:t>
      </w:r>
      <w:r w:rsidRPr="00353BF8">
        <w:rPr>
          <w:rFonts w:ascii="Arial" w:hAnsi="Arial" w:cs="Calibri"/>
          <w:sz w:val="24"/>
          <w:szCs w:val="24"/>
        </w:rPr>
        <w:t>salud, tanto en</w:t>
      </w:r>
      <w:r w:rsidR="00C97110">
        <w:rPr>
          <w:rFonts w:ascii="Arial" w:hAnsi="Arial" w:cs="Calibri"/>
          <w:sz w:val="24"/>
          <w:szCs w:val="24"/>
        </w:rPr>
        <w:t xml:space="preserve"> el sector público como privado.</w:t>
      </w:r>
      <w:r w:rsidRPr="00353BF8">
        <w:rPr>
          <w:rFonts w:ascii="Arial" w:hAnsi="Arial" w:cs="Calibri"/>
          <w:sz w:val="24"/>
          <w:szCs w:val="24"/>
        </w:rPr>
        <w:t xml:space="preserve"> </w:t>
      </w:r>
      <w:r w:rsidR="00892182" w:rsidRPr="00C97110">
        <w:rPr>
          <w:rFonts w:ascii="Arial" w:hAnsi="Arial" w:cs="Calibri"/>
          <w:sz w:val="24"/>
          <w:szCs w:val="24"/>
        </w:rPr>
        <w:t>También en c</w:t>
      </w:r>
      <w:r w:rsidR="008B5AF8" w:rsidRPr="00C97110">
        <w:rPr>
          <w:rFonts w:ascii="Arial" w:hAnsi="Arial" w:cs="Calibri"/>
          <w:sz w:val="24"/>
          <w:szCs w:val="24"/>
        </w:rPr>
        <w:t>omunicaciones,</w:t>
      </w:r>
      <w:r w:rsidR="00892182" w:rsidRPr="00C97110">
        <w:rPr>
          <w:rFonts w:ascii="Arial" w:hAnsi="Arial" w:cs="Calibri"/>
          <w:sz w:val="24"/>
          <w:szCs w:val="24"/>
        </w:rPr>
        <w:t xml:space="preserve"> (</w:t>
      </w:r>
      <w:r w:rsidR="008B5AF8" w:rsidRPr="00C97110">
        <w:rPr>
          <w:rFonts w:ascii="Arial" w:hAnsi="Arial" w:cs="Calibri"/>
          <w:sz w:val="24"/>
          <w:szCs w:val="24"/>
        </w:rPr>
        <w:t>comercio, banca, seguros, maquilas tecnológicas</w:t>
      </w:r>
      <w:r w:rsidR="00892182" w:rsidRPr="00C97110">
        <w:rPr>
          <w:rFonts w:ascii="Arial" w:hAnsi="Arial" w:cs="Calibri"/>
          <w:sz w:val="24"/>
          <w:szCs w:val="24"/>
        </w:rPr>
        <w:t>)</w:t>
      </w:r>
      <w:r w:rsidR="008B5AF8" w:rsidRPr="00C97110">
        <w:rPr>
          <w:rFonts w:ascii="Arial" w:hAnsi="Arial" w:cs="Calibri"/>
          <w:sz w:val="24"/>
          <w:szCs w:val="24"/>
        </w:rPr>
        <w:t xml:space="preserve">, </w:t>
      </w:r>
      <w:r w:rsidR="00892182" w:rsidRPr="00C97110">
        <w:rPr>
          <w:rFonts w:ascii="Arial" w:hAnsi="Arial" w:cs="Calibri"/>
          <w:sz w:val="24"/>
          <w:szCs w:val="24"/>
        </w:rPr>
        <w:t xml:space="preserve">y </w:t>
      </w:r>
      <w:r w:rsidR="008B5AF8" w:rsidRPr="00C97110">
        <w:rPr>
          <w:rFonts w:ascii="Arial" w:hAnsi="Arial" w:cs="Calibri"/>
          <w:sz w:val="24"/>
          <w:szCs w:val="24"/>
        </w:rPr>
        <w:t>servicios personales (doméstico, hotelería, lugares de comida y bebida, etc).</w:t>
      </w:r>
    </w:p>
    <w:p w14:paraId="4818A7D9" w14:textId="77777777" w:rsidR="00353BF8" w:rsidRPr="00353BF8" w:rsidRDefault="00353BF8" w:rsidP="00353BF8">
      <w:pPr>
        <w:spacing w:after="0"/>
        <w:jc w:val="both"/>
        <w:rPr>
          <w:rFonts w:ascii="Arial" w:hAnsi="Arial" w:cs="Calibri"/>
          <w:sz w:val="24"/>
          <w:szCs w:val="24"/>
        </w:rPr>
      </w:pPr>
    </w:p>
    <w:p w14:paraId="74EC1BF3" w14:textId="77777777" w:rsidR="00C66354" w:rsidRPr="00892182" w:rsidRDefault="00892182" w:rsidP="00353BF8">
      <w:pPr>
        <w:spacing w:after="0"/>
        <w:jc w:val="both"/>
        <w:rPr>
          <w:rFonts w:ascii="Arial" w:hAnsi="Arial" w:cs="Calibri"/>
          <w:sz w:val="24"/>
          <w:szCs w:val="24"/>
        </w:rPr>
      </w:pPr>
      <w:r w:rsidRPr="00801E3F">
        <w:rPr>
          <w:rFonts w:ascii="Arial" w:hAnsi="Arial" w:cs="Calibri"/>
          <w:sz w:val="24"/>
          <w:szCs w:val="24"/>
        </w:rPr>
        <w:t>La incorporación de la mujer al mercado de trabajo genera una tensión producto de la necesidad de conciliar la vida familiar y laboral. El rol social que culturalmente se les asigna entra en conflicto con la inserción laboral.</w:t>
      </w:r>
      <w:r>
        <w:rPr>
          <w:rFonts w:ascii="Arial" w:hAnsi="Arial" w:cs="Calibri"/>
          <w:color w:val="00B0F0"/>
          <w:sz w:val="24"/>
          <w:szCs w:val="24"/>
        </w:rPr>
        <w:t xml:space="preserve"> </w:t>
      </w:r>
      <w:r w:rsidR="00C66354" w:rsidRPr="00892182">
        <w:rPr>
          <w:rFonts w:ascii="Arial" w:hAnsi="Arial" w:cs="Calibri"/>
          <w:sz w:val="24"/>
          <w:szCs w:val="24"/>
        </w:rPr>
        <w:t>Enfrentan así mismo una serie de dificultades al momento de involucrarse en un sindicato, como afiliadas y como dirigentas. Asumir responsabilidades en una o</w:t>
      </w:r>
      <w:r w:rsidR="001D3F0C" w:rsidRPr="00892182">
        <w:rPr>
          <w:rFonts w:ascii="Arial" w:hAnsi="Arial" w:cs="Calibri"/>
          <w:sz w:val="24"/>
          <w:szCs w:val="24"/>
        </w:rPr>
        <w:t>rganización sindical aumenta l</w:t>
      </w:r>
      <w:r w:rsidR="00C66354" w:rsidRPr="00892182">
        <w:rPr>
          <w:rFonts w:ascii="Arial" w:hAnsi="Arial" w:cs="Calibri"/>
          <w:sz w:val="24"/>
          <w:szCs w:val="24"/>
        </w:rPr>
        <w:t>a tensión, a la que se suma la “triple jornada de trabajo” que generalmente no es considerada en las organizaciones sindicale</w:t>
      </w:r>
      <w:r w:rsidR="00C66354" w:rsidRPr="00801E3F">
        <w:rPr>
          <w:rFonts w:ascii="Arial" w:hAnsi="Arial" w:cs="Calibri"/>
          <w:sz w:val="24"/>
          <w:szCs w:val="24"/>
        </w:rPr>
        <w:t>s</w:t>
      </w:r>
      <w:r w:rsidRPr="00801E3F">
        <w:rPr>
          <w:rFonts w:ascii="Arial" w:hAnsi="Arial" w:cs="Calibri"/>
          <w:sz w:val="24"/>
          <w:szCs w:val="24"/>
        </w:rPr>
        <w:t>.</w:t>
      </w:r>
    </w:p>
    <w:p w14:paraId="20F93D9A" w14:textId="77777777" w:rsidR="00353BF8" w:rsidRDefault="00353BF8" w:rsidP="00353BF8">
      <w:pPr>
        <w:spacing w:after="0"/>
        <w:jc w:val="both"/>
        <w:rPr>
          <w:rFonts w:ascii="Arial" w:hAnsi="Arial" w:cs="Calibri"/>
          <w:strike/>
          <w:color w:val="FF0000"/>
          <w:sz w:val="24"/>
          <w:szCs w:val="24"/>
        </w:rPr>
      </w:pPr>
    </w:p>
    <w:p w14:paraId="14BD0E65" w14:textId="77777777" w:rsidR="007E66D5" w:rsidRPr="00353BF8" w:rsidRDefault="00E923CE" w:rsidP="00353BF8">
      <w:pPr>
        <w:spacing w:after="0"/>
        <w:jc w:val="both"/>
        <w:rPr>
          <w:rFonts w:ascii="Arial" w:hAnsi="Arial" w:cs="Calibri"/>
          <w:sz w:val="24"/>
          <w:szCs w:val="24"/>
        </w:rPr>
      </w:pPr>
      <w:r>
        <w:rPr>
          <w:rFonts w:ascii="Arial" w:hAnsi="Arial" w:cs="Calibri"/>
          <w:sz w:val="24"/>
          <w:szCs w:val="24"/>
        </w:rPr>
        <w:t xml:space="preserve">Todos estos factores </w:t>
      </w:r>
      <w:r w:rsidR="00353BF8" w:rsidRPr="00353BF8">
        <w:rPr>
          <w:rFonts w:ascii="Arial" w:hAnsi="Arial" w:cs="Calibri"/>
          <w:sz w:val="24"/>
          <w:szCs w:val="24"/>
        </w:rPr>
        <w:t>condiciona</w:t>
      </w:r>
      <w:r>
        <w:rPr>
          <w:rFonts w:ascii="Arial" w:hAnsi="Arial" w:cs="Calibri"/>
          <w:sz w:val="24"/>
          <w:szCs w:val="24"/>
        </w:rPr>
        <w:t xml:space="preserve">n la </w:t>
      </w:r>
      <w:r w:rsidR="00353BF8" w:rsidRPr="00353BF8">
        <w:rPr>
          <w:rFonts w:ascii="Arial" w:hAnsi="Arial" w:cs="Calibri"/>
          <w:sz w:val="24"/>
          <w:szCs w:val="24"/>
        </w:rPr>
        <w:t>participación si</w:t>
      </w:r>
      <w:r w:rsidR="004012E0">
        <w:rPr>
          <w:rFonts w:ascii="Arial" w:hAnsi="Arial" w:cs="Calibri"/>
          <w:sz w:val="24"/>
          <w:szCs w:val="24"/>
        </w:rPr>
        <w:t xml:space="preserve">ndical </w:t>
      </w:r>
      <w:r>
        <w:rPr>
          <w:rFonts w:ascii="Arial" w:hAnsi="Arial" w:cs="Calibri"/>
          <w:sz w:val="24"/>
          <w:szCs w:val="24"/>
        </w:rPr>
        <w:t xml:space="preserve">de las trabajadoras </w:t>
      </w:r>
      <w:r w:rsidR="004012E0">
        <w:rPr>
          <w:rFonts w:ascii="Arial" w:hAnsi="Arial" w:cs="Calibri"/>
          <w:sz w:val="24"/>
          <w:szCs w:val="24"/>
        </w:rPr>
        <w:t>y constituye</w:t>
      </w:r>
      <w:r>
        <w:rPr>
          <w:rFonts w:ascii="Arial" w:hAnsi="Arial" w:cs="Calibri"/>
          <w:sz w:val="24"/>
          <w:szCs w:val="24"/>
        </w:rPr>
        <w:t>n</w:t>
      </w:r>
      <w:r w:rsidR="00353BF8" w:rsidRPr="00353BF8">
        <w:rPr>
          <w:rFonts w:ascii="Arial" w:hAnsi="Arial" w:cs="Calibri"/>
          <w:sz w:val="24"/>
          <w:szCs w:val="24"/>
        </w:rPr>
        <w:t xml:space="preserve"> un desafío p</w:t>
      </w:r>
      <w:r w:rsidR="004012E0">
        <w:rPr>
          <w:rFonts w:ascii="Arial" w:hAnsi="Arial" w:cs="Calibri"/>
          <w:sz w:val="24"/>
          <w:szCs w:val="24"/>
        </w:rPr>
        <w:t>ara los sindicatos</w:t>
      </w:r>
      <w:r>
        <w:rPr>
          <w:rFonts w:ascii="Arial" w:hAnsi="Arial" w:cs="Calibri"/>
          <w:sz w:val="24"/>
          <w:szCs w:val="24"/>
        </w:rPr>
        <w:t>, no solo en lo que concierne a</w:t>
      </w:r>
      <w:r w:rsidR="00353BF8" w:rsidRPr="00353BF8">
        <w:rPr>
          <w:rFonts w:ascii="Arial" w:hAnsi="Arial" w:cs="Calibri"/>
          <w:sz w:val="24"/>
          <w:szCs w:val="24"/>
        </w:rPr>
        <w:t xml:space="preserve"> representar y defender los intereses y</w:t>
      </w:r>
      <w:r>
        <w:rPr>
          <w:rFonts w:ascii="Arial" w:hAnsi="Arial" w:cs="Calibri"/>
          <w:sz w:val="24"/>
          <w:szCs w:val="24"/>
        </w:rPr>
        <w:t xml:space="preserve"> derechos de un sector de población cuya afluencia al mercado de trabajo sigue en ascenso</w:t>
      </w:r>
      <w:r w:rsidR="00353BF8" w:rsidRPr="00353BF8">
        <w:rPr>
          <w:rFonts w:ascii="Arial" w:hAnsi="Arial" w:cs="Calibri"/>
          <w:sz w:val="24"/>
          <w:szCs w:val="24"/>
        </w:rPr>
        <w:t xml:space="preserve">, </w:t>
      </w:r>
      <w:proofErr w:type="gramStart"/>
      <w:r w:rsidR="00353BF8" w:rsidRPr="00353BF8">
        <w:rPr>
          <w:rFonts w:ascii="Arial" w:hAnsi="Arial" w:cs="Calibri"/>
          <w:sz w:val="24"/>
          <w:szCs w:val="24"/>
        </w:rPr>
        <w:t>sino</w:t>
      </w:r>
      <w:proofErr w:type="gramEnd"/>
      <w:r w:rsidR="00353BF8" w:rsidRPr="00353BF8">
        <w:rPr>
          <w:rFonts w:ascii="Arial" w:hAnsi="Arial" w:cs="Calibri"/>
          <w:sz w:val="24"/>
          <w:szCs w:val="24"/>
        </w:rPr>
        <w:t xml:space="preserve"> además, para </w:t>
      </w:r>
      <w:r>
        <w:rPr>
          <w:rFonts w:ascii="Arial" w:hAnsi="Arial" w:cs="Calibri"/>
          <w:sz w:val="24"/>
          <w:szCs w:val="24"/>
        </w:rPr>
        <w:t>encontrar nuevas y eficaces</w:t>
      </w:r>
      <w:r w:rsidRPr="00353BF8">
        <w:rPr>
          <w:rFonts w:ascii="Arial" w:hAnsi="Arial" w:cs="Calibri"/>
          <w:sz w:val="24"/>
          <w:szCs w:val="24"/>
        </w:rPr>
        <w:t xml:space="preserve"> estrategia</w:t>
      </w:r>
      <w:r>
        <w:rPr>
          <w:rFonts w:ascii="Arial" w:hAnsi="Arial" w:cs="Calibri"/>
          <w:sz w:val="24"/>
          <w:szCs w:val="24"/>
        </w:rPr>
        <w:t>s</w:t>
      </w:r>
      <w:r w:rsidRPr="00353BF8">
        <w:rPr>
          <w:rFonts w:ascii="Arial" w:hAnsi="Arial" w:cs="Calibri"/>
          <w:sz w:val="24"/>
          <w:szCs w:val="24"/>
        </w:rPr>
        <w:t xml:space="preserve"> de afiliación</w:t>
      </w:r>
      <w:r>
        <w:rPr>
          <w:rFonts w:ascii="Arial" w:hAnsi="Arial" w:cs="Calibri"/>
          <w:sz w:val="24"/>
          <w:szCs w:val="24"/>
        </w:rPr>
        <w:t xml:space="preserve"> y </w:t>
      </w:r>
      <w:r w:rsidR="004012E0">
        <w:rPr>
          <w:rFonts w:ascii="Arial" w:hAnsi="Arial" w:cs="Calibri"/>
          <w:sz w:val="24"/>
          <w:szCs w:val="24"/>
        </w:rPr>
        <w:t>formas de incorporación</w:t>
      </w:r>
      <w:r w:rsidR="00052B98">
        <w:rPr>
          <w:rFonts w:ascii="Arial" w:hAnsi="Arial" w:cs="Calibri"/>
          <w:sz w:val="24"/>
          <w:szCs w:val="24"/>
        </w:rPr>
        <w:t xml:space="preserve"> e integración sindical</w:t>
      </w:r>
      <w:r w:rsidR="00211001">
        <w:rPr>
          <w:rFonts w:ascii="Arial" w:hAnsi="Arial" w:cs="Calibri"/>
          <w:sz w:val="24"/>
          <w:szCs w:val="24"/>
        </w:rPr>
        <w:t xml:space="preserve"> acordes con las nuevas características y necesidades de sus integrantes.</w:t>
      </w:r>
    </w:p>
    <w:p w14:paraId="33DDFD2D" w14:textId="77777777" w:rsidR="00BE44A6" w:rsidRDefault="00BE44A6">
      <w:pPr>
        <w:spacing w:after="0" w:line="240" w:lineRule="auto"/>
        <w:rPr>
          <w:rFonts w:ascii="Arial" w:hAnsi="Arial" w:cs="Calibri"/>
          <w:sz w:val="24"/>
          <w:szCs w:val="24"/>
        </w:rPr>
      </w:pPr>
      <w:r>
        <w:rPr>
          <w:rFonts w:ascii="Arial" w:hAnsi="Arial" w:cs="Calibri"/>
          <w:sz w:val="24"/>
          <w:szCs w:val="24"/>
        </w:rPr>
        <w:br w:type="page"/>
      </w:r>
    </w:p>
    <w:p w14:paraId="664681EF" w14:textId="77777777" w:rsidR="008673E8" w:rsidRDefault="008673E8" w:rsidP="008673E8">
      <w:pPr>
        <w:shd w:val="clear" w:color="auto" w:fill="7030A0"/>
        <w:spacing w:after="0"/>
        <w:jc w:val="center"/>
        <w:rPr>
          <w:rFonts w:ascii="Arial" w:hAnsi="Arial" w:cs="Calibri"/>
          <w:b/>
          <w:sz w:val="24"/>
          <w:szCs w:val="24"/>
        </w:rPr>
      </w:pPr>
    </w:p>
    <w:p w14:paraId="39F39ED1" w14:textId="77777777" w:rsidR="00052B98" w:rsidRPr="00CC23F2" w:rsidRDefault="00B00D09" w:rsidP="008673E8">
      <w:pPr>
        <w:shd w:val="clear" w:color="auto" w:fill="7030A0"/>
        <w:spacing w:after="0"/>
        <w:jc w:val="center"/>
        <w:rPr>
          <w:rFonts w:ascii="Arial" w:hAnsi="Arial" w:cs="Calibri"/>
          <w:b/>
          <w:sz w:val="24"/>
          <w:szCs w:val="24"/>
        </w:rPr>
      </w:pPr>
      <w:r w:rsidRPr="008673E8">
        <w:rPr>
          <w:rFonts w:ascii="Arial" w:hAnsi="Arial" w:cs="Calibri"/>
          <w:b/>
          <w:sz w:val="24"/>
          <w:szCs w:val="24"/>
        </w:rPr>
        <w:t>EJE LIDERAZGO Y EMPODERAMIENTO</w:t>
      </w:r>
    </w:p>
    <w:p w14:paraId="52208E78" w14:textId="77777777" w:rsidR="00BA1990" w:rsidRPr="00A3046A" w:rsidRDefault="00BA1990" w:rsidP="001D7C80">
      <w:pPr>
        <w:spacing w:after="0"/>
        <w:jc w:val="both"/>
        <w:rPr>
          <w:rFonts w:ascii="Arial" w:hAnsi="Arial" w:cs="Calibri"/>
          <w:b/>
          <w:color w:val="FF0000"/>
          <w:sz w:val="24"/>
          <w:szCs w:val="24"/>
        </w:rPr>
      </w:pPr>
    </w:p>
    <w:p w14:paraId="46066391" w14:textId="77777777" w:rsidR="00B00D09" w:rsidRPr="00CC23F2" w:rsidRDefault="00B00D09" w:rsidP="00B00D09">
      <w:pPr>
        <w:spacing w:after="0"/>
        <w:jc w:val="both"/>
        <w:rPr>
          <w:rFonts w:ascii="Arial" w:hAnsi="Arial" w:cs="Calibri"/>
          <w:b/>
          <w:sz w:val="24"/>
          <w:szCs w:val="24"/>
        </w:rPr>
      </w:pPr>
      <w:r w:rsidRPr="00CC23F2">
        <w:rPr>
          <w:rFonts w:ascii="Arial" w:hAnsi="Arial" w:cs="Calibri"/>
          <w:b/>
          <w:sz w:val="24"/>
          <w:szCs w:val="24"/>
        </w:rPr>
        <w:t xml:space="preserve">CONCEPTO </w:t>
      </w:r>
      <w:r w:rsidR="00CC23F2" w:rsidRPr="00CC23F2">
        <w:rPr>
          <w:rFonts w:ascii="Arial" w:hAnsi="Arial" w:cs="Calibri"/>
          <w:b/>
          <w:sz w:val="24"/>
          <w:szCs w:val="24"/>
        </w:rPr>
        <w:t>EMPODERAMIENTO</w:t>
      </w:r>
    </w:p>
    <w:p w14:paraId="7E268092" w14:textId="77777777" w:rsidR="008673E8" w:rsidRDefault="008673E8" w:rsidP="00B00D09">
      <w:pPr>
        <w:spacing w:after="0"/>
        <w:jc w:val="both"/>
        <w:rPr>
          <w:rFonts w:ascii="Arial" w:hAnsi="Arial" w:cs="Calibri"/>
          <w:sz w:val="24"/>
          <w:szCs w:val="24"/>
        </w:rPr>
      </w:pPr>
    </w:p>
    <w:p w14:paraId="261F6B82" w14:textId="77777777" w:rsidR="00B00D09" w:rsidRPr="00CC23F2" w:rsidRDefault="00B00D09" w:rsidP="00B00D09">
      <w:pPr>
        <w:spacing w:after="0"/>
        <w:jc w:val="both"/>
        <w:rPr>
          <w:rFonts w:ascii="Arial" w:hAnsi="Arial" w:cs="Calibri"/>
          <w:sz w:val="24"/>
          <w:szCs w:val="24"/>
        </w:rPr>
      </w:pPr>
      <w:r w:rsidRPr="00CC23F2">
        <w:rPr>
          <w:rFonts w:ascii="Arial" w:hAnsi="Arial" w:cs="Calibri"/>
          <w:sz w:val="24"/>
          <w:szCs w:val="24"/>
        </w:rPr>
        <w:t>El empoderamiento es</w:t>
      </w:r>
      <w:r w:rsidR="00211001">
        <w:rPr>
          <w:rFonts w:ascii="Arial" w:hAnsi="Arial" w:cs="Calibri"/>
          <w:sz w:val="24"/>
          <w:szCs w:val="24"/>
        </w:rPr>
        <w:t xml:space="preserve"> l</w:t>
      </w:r>
      <w:r w:rsidRPr="00CC23F2">
        <w:rPr>
          <w:rFonts w:ascii="Arial" w:hAnsi="Arial" w:cs="Calibri"/>
          <w:sz w:val="24"/>
          <w:szCs w:val="24"/>
        </w:rPr>
        <w:t>a capacidad y fa</w:t>
      </w:r>
      <w:r w:rsidR="00B07B67">
        <w:rPr>
          <w:rFonts w:ascii="Arial" w:hAnsi="Arial" w:cs="Calibri"/>
          <w:sz w:val="24"/>
          <w:szCs w:val="24"/>
        </w:rPr>
        <w:t xml:space="preserve">cultad de realizar </w:t>
      </w:r>
      <w:r w:rsidRPr="00CC23F2">
        <w:rPr>
          <w:rFonts w:ascii="Arial" w:hAnsi="Arial" w:cs="Calibri"/>
          <w:sz w:val="24"/>
          <w:szCs w:val="24"/>
        </w:rPr>
        <w:t xml:space="preserve">cosas </w:t>
      </w:r>
      <w:r w:rsidR="00211001">
        <w:rPr>
          <w:rFonts w:ascii="Arial" w:hAnsi="Arial" w:cs="Calibri"/>
          <w:sz w:val="24"/>
          <w:szCs w:val="24"/>
        </w:rPr>
        <w:t xml:space="preserve">a las </w:t>
      </w:r>
      <w:r w:rsidRPr="00CC23F2">
        <w:rPr>
          <w:rFonts w:ascii="Arial" w:hAnsi="Arial" w:cs="Calibri"/>
          <w:sz w:val="24"/>
          <w:szCs w:val="24"/>
        </w:rPr>
        <w:t>que antes no nos atrevíamos</w:t>
      </w:r>
      <w:r w:rsidR="00B07B67">
        <w:rPr>
          <w:rFonts w:ascii="Arial" w:hAnsi="Arial" w:cs="Calibri"/>
          <w:sz w:val="24"/>
          <w:szCs w:val="24"/>
        </w:rPr>
        <w:t>,</w:t>
      </w:r>
      <w:r w:rsidRPr="00CC23F2">
        <w:rPr>
          <w:rFonts w:ascii="Arial" w:hAnsi="Arial" w:cs="Calibri"/>
          <w:sz w:val="24"/>
          <w:szCs w:val="24"/>
        </w:rPr>
        <w:t xml:space="preserve"> para fortalecernos como personas y como lideresas. </w:t>
      </w:r>
      <w:r w:rsidR="00892182" w:rsidRPr="00801E3F">
        <w:rPr>
          <w:rFonts w:ascii="Arial" w:hAnsi="Arial" w:cs="Calibri"/>
          <w:sz w:val="24"/>
          <w:szCs w:val="24"/>
        </w:rPr>
        <w:t>En el caso de las mujeres,</w:t>
      </w:r>
      <w:r w:rsidR="00892182">
        <w:rPr>
          <w:rFonts w:ascii="Arial" w:hAnsi="Arial" w:cs="Calibri"/>
          <w:sz w:val="24"/>
          <w:szCs w:val="24"/>
        </w:rPr>
        <w:t xml:space="preserve"> i</w:t>
      </w:r>
      <w:r w:rsidRPr="00CC23F2">
        <w:rPr>
          <w:rFonts w:ascii="Arial" w:hAnsi="Arial" w:cs="Calibri"/>
          <w:sz w:val="24"/>
          <w:szCs w:val="24"/>
        </w:rPr>
        <w:t>mplica la toma de conciencia del poder individual y colectivo, o</w:t>
      </w:r>
      <w:r w:rsidR="00B07B67">
        <w:rPr>
          <w:rFonts w:ascii="Arial" w:hAnsi="Arial" w:cs="Calibri"/>
          <w:sz w:val="24"/>
          <w:szCs w:val="24"/>
        </w:rPr>
        <w:t>rientado a la recuperación de la</w:t>
      </w:r>
      <w:r w:rsidRPr="00CC23F2">
        <w:rPr>
          <w:rFonts w:ascii="Arial" w:hAnsi="Arial" w:cs="Calibri"/>
          <w:sz w:val="24"/>
          <w:szCs w:val="24"/>
        </w:rPr>
        <w:t xml:space="preserve"> propia dignidad </w:t>
      </w:r>
      <w:r w:rsidR="00B07B67">
        <w:rPr>
          <w:rFonts w:ascii="Arial" w:hAnsi="Arial" w:cs="Calibri"/>
          <w:sz w:val="24"/>
          <w:szCs w:val="24"/>
        </w:rPr>
        <w:t>como personas y al aumento de la</w:t>
      </w:r>
      <w:r w:rsidRPr="00CC23F2">
        <w:rPr>
          <w:rFonts w:ascii="Arial" w:hAnsi="Arial" w:cs="Calibri"/>
          <w:sz w:val="24"/>
          <w:szCs w:val="24"/>
        </w:rPr>
        <w:t xml:space="preserve"> participación en los procesos de toma de decisiones y de acceso al poder.  </w:t>
      </w:r>
    </w:p>
    <w:p w14:paraId="1E6C277B" w14:textId="77777777" w:rsidR="00B00D09" w:rsidRPr="00CC23F2" w:rsidRDefault="00B00D09" w:rsidP="00B00D09">
      <w:pPr>
        <w:spacing w:after="0"/>
        <w:jc w:val="both"/>
        <w:rPr>
          <w:rFonts w:ascii="Arial" w:hAnsi="Arial" w:cs="Calibri"/>
          <w:b/>
          <w:sz w:val="24"/>
          <w:szCs w:val="24"/>
        </w:rPr>
      </w:pPr>
    </w:p>
    <w:p w14:paraId="36335793" w14:textId="77777777" w:rsidR="00B00D09" w:rsidRPr="00B37B56" w:rsidRDefault="00B00D09" w:rsidP="00B00D09">
      <w:pPr>
        <w:spacing w:after="0"/>
        <w:jc w:val="both"/>
        <w:rPr>
          <w:rFonts w:ascii="Arial" w:eastAsia="Times New Roman" w:hAnsi="Arial" w:cs="Calibri"/>
          <w:color w:val="00B0F0"/>
          <w:sz w:val="24"/>
          <w:szCs w:val="24"/>
          <w:lang w:eastAsia="es-CR"/>
        </w:rPr>
      </w:pPr>
      <w:r w:rsidRPr="00CC23F2">
        <w:rPr>
          <w:rFonts w:ascii="Arial" w:eastAsia="Times New Roman" w:hAnsi="Arial" w:cs="Calibri"/>
          <w:sz w:val="24"/>
          <w:szCs w:val="24"/>
          <w:lang w:eastAsia="es-CR"/>
        </w:rPr>
        <w:t xml:space="preserve">La Cuarta Conferencia Mundial de la Mujer de las Naciones Unidas </w:t>
      </w:r>
      <w:r w:rsidRPr="00CC23F2">
        <w:rPr>
          <w:rFonts w:ascii="Arial" w:hAnsi="Arial" w:cs="Calibri"/>
          <w:sz w:val="24"/>
          <w:szCs w:val="24"/>
        </w:rPr>
        <w:t xml:space="preserve">estableció </w:t>
      </w:r>
      <w:r w:rsidRPr="00CC23F2">
        <w:rPr>
          <w:rFonts w:ascii="Arial" w:eastAsia="Times New Roman" w:hAnsi="Arial" w:cs="Calibri"/>
          <w:sz w:val="24"/>
          <w:szCs w:val="24"/>
          <w:lang w:eastAsia="es-CR"/>
        </w:rPr>
        <w:t xml:space="preserve">un acuerdo internacional formal sobre la necesidad de que las mujeres se empoderen. Este acuerdo está reflejado en la Plataforma para la Acción de Beijing, </w:t>
      </w:r>
      <w:r w:rsidRPr="00801E3F">
        <w:rPr>
          <w:rFonts w:ascii="Arial" w:eastAsia="Times New Roman" w:hAnsi="Arial" w:cs="Calibri"/>
          <w:sz w:val="24"/>
          <w:szCs w:val="24"/>
          <w:lang w:eastAsia="es-CR"/>
        </w:rPr>
        <w:t>donde se explicita:</w:t>
      </w:r>
      <w:r w:rsidRPr="00B37B56">
        <w:rPr>
          <w:rFonts w:ascii="Arial" w:eastAsia="Times New Roman" w:hAnsi="Arial" w:cs="Calibri"/>
          <w:color w:val="00B0F0"/>
          <w:sz w:val="24"/>
          <w:szCs w:val="24"/>
          <w:lang w:eastAsia="es-CR"/>
        </w:rPr>
        <w:t xml:space="preserve"> </w:t>
      </w:r>
    </w:p>
    <w:p w14:paraId="6AB37D96" w14:textId="77777777" w:rsidR="00892182" w:rsidRPr="00B37B56" w:rsidRDefault="00892182" w:rsidP="00B00D09">
      <w:pPr>
        <w:spacing w:after="0"/>
        <w:ind w:left="567" w:right="885"/>
        <w:jc w:val="both"/>
        <w:rPr>
          <w:rFonts w:ascii="Arial" w:eastAsia="Times New Roman" w:hAnsi="Arial" w:cs="Calibri"/>
          <w:color w:val="00B0F0"/>
          <w:sz w:val="20"/>
          <w:szCs w:val="20"/>
          <w:lang w:eastAsia="es-CR"/>
        </w:rPr>
      </w:pPr>
    </w:p>
    <w:p w14:paraId="02E5E5DF" w14:textId="77777777" w:rsidR="00B00D09" w:rsidRPr="00801E3F" w:rsidRDefault="00B00D09" w:rsidP="00B00D09">
      <w:pPr>
        <w:spacing w:after="0"/>
        <w:ind w:left="567" w:right="885"/>
        <w:jc w:val="both"/>
        <w:rPr>
          <w:rFonts w:ascii="Arial" w:eastAsia="Times New Roman" w:hAnsi="Arial" w:cs="Calibri"/>
          <w:sz w:val="20"/>
          <w:szCs w:val="20"/>
          <w:lang w:eastAsia="es-CR"/>
        </w:rPr>
      </w:pPr>
      <w:r w:rsidRPr="00801E3F">
        <w:rPr>
          <w:rFonts w:ascii="Arial" w:eastAsia="Times New Roman" w:hAnsi="Arial" w:cs="Calibri"/>
          <w:sz w:val="20"/>
          <w:szCs w:val="20"/>
          <w:lang w:eastAsia="es-CR"/>
        </w:rPr>
        <w:t xml:space="preserve">La plataforma para la acción es una agenda para el empoderamiento de las mujeres. La misma apunta a remover todos los obstáculos para la participación activa de las mujeres en todas las esferas de la vida pública y privada, a través de una amplia e igualitaria responsabilidad en la toma de decisiones económicas, culturales y políticas. Esto significa que el principio de poder y responsabilidad compartida debe establecerse entre mujeres y hombres en la casa, el puesto de trabajo y en las comunidades en general a nivel nacional e internacionalmente. La igualdad entre mujeres y hombres es una materia de derechos humanos y una condición para lograr la justicia social. Así mismo, es un requisito necesario y fundamental para el desarrollo y la paz. (Cuarta Conferencia Internacional de La Mujer- </w:t>
      </w:r>
      <w:r w:rsidRPr="00801E3F">
        <w:rPr>
          <w:rFonts w:ascii="Arial" w:hAnsi="Arial" w:cs="Arial"/>
          <w:sz w:val="20"/>
          <w:szCs w:val="20"/>
          <w:lang w:val="es-ES"/>
        </w:rPr>
        <w:t xml:space="preserve"> </w:t>
      </w:r>
      <w:hyperlink r:id="rId55" w:history="1">
        <w:r w:rsidRPr="00801E3F">
          <w:rPr>
            <w:rStyle w:val="Hipervnculo"/>
            <w:rFonts w:ascii="Arial" w:hAnsi="Arial" w:cs="Arial"/>
            <w:color w:val="auto"/>
            <w:sz w:val="20"/>
            <w:szCs w:val="20"/>
            <w:u w:val="none"/>
            <w:lang w:val="es-ES"/>
          </w:rPr>
          <w:t>Declaración y Plataforma de Acción de Beijing</w:t>
        </w:r>
      </w:hyperlink>
      <w:r w:rsidRPr="00801E3F">
        <w:rPr>
          <w:rFonts w:ascii="Arial" w:hAnsi="Arial" w:cs="Arial"/>
          <w:sz w:val="20"/>
          <w:szCs w:val="20"/>
          <w:lang w:val="es-ES"/>
        </w:rPr>
        <w:t xml:space="preserve">, </w:t>
      </w:r>
      <w:r w:rsidRPr="00801E3F">
        <w:rPr>
          <w:rFonts w:ascii="Arial" w:eastAsia="Times New Roman" w:hAnsi="Arial" w:cs="Calibri"/>
          <w:sz w:val="20"/>
          <w:szCs w:val="20"/>
          <w:lang w:eastAsia="es-CR"/>
        </w:rPr>
        <w:t>ONU-Mujeres, 1995).</w:t>
      </w:r>
    </w:p>
    <w:p w14:paraId="48B05196" w14:textId="77777777" w:rsidR="001D3F0C" w:rsidRDefault="001D3F0C" w:rsidP="00B00D09">
      <w:pPr>
        <w:spacing w:after="0"/>
        <w:ind w:left="567" w:right="885"/>
        <w:jc w:val="both"/>
        <w:rPr>
          <w:rFonts w:ascii="Arial" w:eastAsia="Times New Roman" w:hAnsi="Arial" w:cs="Calibri"/>
          <w:i/>
          <w:sz w:val="24"/>
          <w:szCs w:val="24"/>
          <w:lang w:eastAsia="es-CR"/>
        </w:rPr>
      </w:pPr>
    </w:p>
    <w:p w14:paraId="2F36BC77" w14:textId="77777777" w:rsidR="001D3F0C" w:rsidRDefault="001D3F0C" w:rsidP="00B00D09">
      <w:pPr>
        <w:pStyle w:val="NormalWeb"/>
        <w:spacing w:before="0" w:beforeAutospacing="0" w:after="0" w:afterAutospacing="0"/>
        <w:jc w:val="both"/>
        <w:rPr>
          <w:rFonts w:ascii="Arial" w:eastAsia="Calibri" w:hAnsi="Arial" w:cs="Calibri"/>
          <w:lang w:eastAsia="en-US"/>
        </w:rPr>
      </w:pPr>
      <w:r>
        <w:rPr>
          <w:rFonts w:ascii="Arial" w:eastAsia="Calibri" w:hAnsi="Arial" w:cs="Calibri"/>
          <w:lang w:eastAsia="en-US"/>
        </w:rPr>
        <w:t xml:space="preserve">Es claro que el empoderamiento de las mujeres no supone en modo alguno –como se dice- </w:t>
      </w:r>
      <w:r w:rsidR="00B37B56" w:rsidRPr="00801E3F">
        <w:rPr>
          <w:rFonts w:ascii="Arial" w:eastAsia="Calibri" w:hAnsi="Arial" w:cs="Calibri"/>
          <w:lang w:eastAsia="en-US"/>
        </w:rPr>
        <w:t>“</w:t>
      </w:r>
      <w:r w:rsidRPr="00801E3F">
        <w:rPr>
          <w:rFonts w:ascii="Arial" w:eastAsia="Calibri" w:hAnsi="Arial" w:cs="Calibri"/>
          <w:lang w:eastAsia="en-US"/>
        </w:rPr>
        <w:t xml:space="preserve">darle vuelta a la </w:t>
      </w:r>
      <w:proofErr w:type="gramStart"/>
      <w:r w:rsidRPr="00801E3F">
        <w:rPr>
          <w:rFonts w:ascii="Arial" w:eastAsia="Calibri" w:hAnsi="Arial" w:cs="Calibri"/>
          <w:lang w:eastAsia="en-US"/>
        </w:rPr>
        <w:t>tortilla</w:t>
      </w:r>
      <w:r w:rsidR="00B37B56" w:rsidRPr="00801E3F">
        <w:rPr>
          <w:rFonts w:ascii="Arial" w:eastAsia="Calibri" w:hAnsi="Arial" w:cs="Calibri"/>
          <w:lang w:eastAsia="en-US"/>
        </w:rPr>
        <w:t>”</w:t>
      </w:r>
      <w:r w:rsidRPr="00801E3F">
        <w:rPr>
          <w:rFonts w:ascii="Arial" w:eastAsia="Calibri" w:hAnsi="Arial" w:cs="Calibri"/>
          <w:lang w:eastAsia="en-US"/>
        </w:rPr>
        <w:t xml:space="preserve">  o</w:t>
      </w:r>
      <w:proofErr w:type="gramEnd"/>
      <w:r w:rsidRPr="00801E3F">
        <w:rPr>
          <w:rFonts w:ascii="Arial" w:eastAsia="Calibri" w:hAnsi="Arial" w:cs="Calibri"/>
          <w:lang w:eastAsia="en-US"/>
        </w:rPr>
        <w:t xml:space="preserve"> </w:t>
      </w:r>
      <w:r w:rsidR="00B37B56" w:rsidRPr="00801E3F">
        <w:rPr>
          <w:rFonts w:ascii="Arial" w:eastAsia="Calibri" w:hAnsi="Arial" w:cs="Calibri"/>
          <w:lang w:eastAsia="en-US"/>
        </w:rPr>
        <w:t>“</w:t>
      </w:r>
      <w:r w:rsidRPr="00801E3F">
        <w:rPr>
          <w:rFonts w:ascii="Arial" w:eastAsia="Calibri" w:hAnsi="Arial" w:cs="Calibri"/>
          <w:lang w:eastAsia="en-US"/>
        </w:rPr>
        <w:t>a la moneda</w:t>
      </w:r>
      <w:r w:rsidR="00B37B56" w:rsidRPr="00801E3F">
        <w:rPr>
          <w:rFonts w:ascii="Arial" w:eastAsia="Calibri" w:hAnsi="Arial" w:cs="Calibri"/>
          <w:lang w:eastAsia="en-US"/>
        </w:rPr>
        <w:t>”</w:t>
      </w:r>
      <w:r w:rsidRPr="00801E3F">
        <w:rPr>
          <w:rFonts w:ascii="Arial" w:eastAsia="Calibri" w:hAnsi="Arial" w:cs="Calibri"/>
          <w:lang w:eastAsia="en-US"/>
        </w:rPr>
        <w:t>.</w:t>
      </w:r>
      <w:r>
        <w:rPr>
          <w:rFonts w:ascii="Arial" w:eastAsia="Calibri" w:hAnsi="Arial" w:cs="Calibri"/>
          <w:lang w:eastAsia="en-US"/>
        </w:rPr>
        <w:t xml:space="preserve"> </w:t>
      </w:r>
      <w:r w:rsidR="00872EAE">
        <w:rPr>
          <w:rFonts w:ascii="Arial" w:eastAsia="Calibri" w:hAnsi="Arial" w:cs="Calibri"/>
          <w:lang w:eastAsia="en-US"/>
        </w:rPr>
        <w:t xml:space="preserve">No se trata de que ahora las mujeres ejerceremos un poder que nos permita reproducir la condición subordinada para otros seres humanos, para el caso, </w:t>
      </w:r>
      <w:r w:rsidR="00045BFE">
        <w:rPr>
          <w:rFonts w:ascii="Arial" w:eastAsia="Calibri" w:hAnsi="Arial" w:cs="Calibri"/>
          <w:lang w:eastAsia="en-US"/>
        </w:rPr>
        <w:t>de los hombres</w:t>
      </w:r>
      <w:r w:rsidR="00B37B56">
        <w:rPr>
          <w:rFonts w:ascii="Arial" w:eastAsia="Calibri" w:hAnsi="Arial" w:cs="Calibri"/>
          <w:lang w:eastAsia="en-US"/>
        </w:rPr>
        <w:t xml:space="preserve">. Se </w:t>
      </w:r>
      <w:r w:rsidR="00B37B56" w:rsidRPr="00801E3F">
        <w:rPr>
          <w:rFonts w:ascii="Arial" w:eastAsia="Calibri" w:hAnsi="Arial" w:cs="Calibri"/>
          <w:lang w:eastAsia="en-US"/>
        </w:rPr>
        <w:t>trata</w:t>
      </w:r>
      <w:r w:rsidR="00872EAE" w:rsidRPr="00801E3F">
        <w:rPr>
          <w:rFonts w:ascii="Arial" w:eastAsia="Calibri" w:hAnsi="Arial" w:cs="Calibri"/>
          <w:lang w:eastAsia="en-US"/>
        </w:rPr>
        <w:t>,</w:t>
      </w:r>
      <w:r w:rsidR="00872EAE">
        <w:rPr>
          <w:rFonts w:ascii="Arial" w:eastAsia="Calibri" w:hAnsi="Arial" w:cs="Calibri"/>
          <w:lang w:eastAsia="en-US"/>
        </w:rPr>
        <w:t xml:space="preserve"> más bien, de generar nuevas relaciones humanas, de respeto a las individualidades, a las personas, a los </w:t>
      </w:r>
      <w:r w:rsidR="00872EAE" w:rsidRPr="00801E3F">
        <w:rPr>
          <w:rFonts w:ascii="Arial" w:eastAsia="Calibri" w:hAnsi="Arial" w:cs="Calibri"/>
          <w:lang w:eastAsia="en-US"/>
        </w:rPr>
        <w:t>derechos</w:t>
      </w:r>
      <w:r w:rsidR="00B37B56" w:rsidRPr="00801E3F">
        <w:rPr>
          <w:rFonts w:ascii="Arial" w:eastAsia="Calibri" w:hAnsi="Arial" w:cs="Calibri"/>
          <w:lang w:eastAsia="en-US"/>
        </w:rPr>
        <w:t>,</w:t>
      </w:r>
      <w:r w:rsidR="00872EAE" w:rsidRPr="00B37B56">
        <w:rPr>
          <w:rFonts w:ascii="Arial" w:eastAsia="Calibri" w:hAnsi="Arial" w:cs="Calibri"/>
          <w:color w:val="00B0F0"/>
          <w:lang w:eastAsia="en-US"/>
        </w:rPr>
        <w:t xml:space="preserve"> </w:t>
      </w:r>
      <w:r w:rsidR="00872EAE">
        <w:rPr>
          <w:rFonts w:ascii="Arial" w:eastAsia="Calibri" w:hAnsi="Arial" w:cs="Calibri"/>
          <w:lang w:eastAsia="en-US"/>
        </w:rPr>
        <w:t xml:space="preserve">que nos permiten ser dueñas y dueños de nosotras </w:t>
      </w:r>
      <w:r w:rsidR="00872EAE" w:rsidRPr="00801E3F">
        <w:rPr>
          <w:rFonts w:ascii="Arial" w:eastAsia="Calibri" w:hAnsi="Arial" w:cs="Calibri"/>
          <w:lang w:eastAsia="en-US"/>
        </w:rPr>
        <w:t>mismas</w:t>
      </w:r>
      <w:r w:rsidR="00B37B56" w:rsidRPr="00801E3F">
        <w:rPr>
          <w:rFonts w:ascii="Arial" w:eastAsia="Calibri" w:hAnsi="Arial" w:cs="Calibri"/>
          <w:lang w:eastAsia="en-US"/>
        </w:rPr>
        <w:t>/os</w:t>
      </w:r>
      <w:r w:rsidR="00872EAE" w:rsidRPr="00B37B56">
        <w:rPr>
          <w:rFonts w:ascii="Arial" w:eastAsia="Calibri" w:hAnsi="Arial" w:cs="Calibri"/>
          <w:color w:val="00B0F0"/>
          <w:lang w:eastAsia="en-US"/>
        </w:rPr>
        <w:t xml:space="preserve"> </w:t>
      </w:r>
      <w:r w:rsidR="00872EAE">
        <w:rPr>
          <w:rFonts w:ascii="Arial" w:eastAsia="Calibri" w:hAnsi="Arial" w:cs="Calibri"/>
          <w:lang w:eastAsia="en-US"/>
        </w:rPr>
        <w:t xml:space="preserve">y, simultáneamente, </w:t>
      </w:r>
      <w:r w:rsidR="00045BFE">
        <w:rPr>
          <w:rFonts w:ascii="Arial" w:eastAsia="Calibri" w:hAnsi="Arial" w:cs="Calibri"/>
          <w:lang w:eastAsia="en-US"/>
        </w:rPr>
        <w:t>parte</w:t>
      </w:r>
      <w:r w:rsidR="00872EAE">
        <w:rPr>
          <w:rFonts w:ascii="Arial" w:eastAsia="Calibri" w:hAnsi="Arial" w:cs="Calibri"/>
          <w:lang w:eastAsia="en-US"/>
        </w:rPr>
        <w:t xml:space="preserve"> de una familia, de un grupo, de una cultura, de una nación. </w:t>
      </w:r>
      <w:r w:rsidR="00045BFE">
        <w:rPr>
          <w:rFonts w:ascii="Arial" w:eastAsia="Calibri" w:hAnsi="Arial" w:cs="Calibri"/>
          <w:lang w:eastAsia="en-US"/>
        </w:rPr>
        <w:t xml:space="preserve">Se trata de respetar y fortalecer el ejercicio ciudadano en cada persona. </w:t>
      </w:r>
      <w:r w:rsidR="00872EAE">
        <w:rPr>
          <w:rFonts w:ascii="Arial" w:eastAsia="Calibri" w:hAnsi="Arial" w:cs="Calibri"/>
          <w:lang w:eastAsia="en-US"/>
        </w:rPr>
        <w:t xml:space="preserve">Se trata de comprender y </w:t>
      </w:r>
      <w:r w:rsidR="00045BFE">
        <w:rPr>
          <w:rFonts w:ascii="Arial" w:eastAsia="Calibri" w:hAnsi="Arial" w:cs="Calibri"/>
          <w:lang w:eastAsia="en-US"/>
        </w:rPr>
        <w:t xml:space="preserve">de </w:t>
      </w:r>
      <w:r w:rsidR="00872EAE">
        <w:rPr>
          <w:rFonts w:ascii="Arial" w:eastAsia="Calibri" w:hAnsi="Arial" w:cs="Calibri"/>
          <w:lang w:eastAsia="en-US"/>
        </w:rPr>
        <w:t>actuar en consecuencia para transformar las tradicionales relaciones de poder, en donde la economía, el patriarcado, el racismo, el etnocentrismo y hasta las religiones mal entendidas están llevan</w:t>
      </w:r>
      <w:r w:rsidR="00045BFE">
        <w:rPr>
          <w:rFonts w:ascii="Arial" w:eastAsia="Calibri" w:hAnsi="Arial" w:cs="Calibri"/>
          <w:lang w:eastAsia="en-US"/>
        </w:rPr>
        <w:t>do a la humanidad al desastre. Se trata de avanzar hacia relaciones humanas justas, sanas, equitativas, felices.</w:t>
      </w:r>
    </w:p>
    <w:p w14:paraId="61E8EAF5" w14:textId="77777777" w:rsidR="001D3F0C" w:rsidRDefault="001D3F0C" w:rsidP="00B00D09">
      <w:pPr>
        <w:pStyle w:val="NormalWeb"/>
        <w:spacing w:before="0" w:beforeAutospacing="0" w:after="0" w:afterAutospacing="0"/>
        <w:jc w:val="both"/>
        <w:rPr>
          <w:rFonts w:ascii="Arial" w:eastAsia="Calibri" w:hAnsi="Arial" w:cs="Calibri"/>
          <w:lang w:eastAsia="en-US"/>
        </w:rPr>
      </w:pPr>
    </w:p>
    <w:p w14:paraId="3F8AAF04" w14:textId="77777777" w:rsidR="00B13F91" w:rsidRDefault="00B13F91" w:rsidP="00B13F91">
      <w:pPr>
        <w:jc w:val="both"/>
        <w:rPr>
          <w:rFonts w:ascii="Bookman Old Style" w:hAnsi="Bookman Old Style"/>
          <w:sz w:val="24"/>
          <w:szCs w:val="24"/>
        </w:rPr>
      </w:pPr>
      <w:r>
        <w:rPr>
          <w:rFonts w:ascii="Bookman Old Style" w:hAnsi="Bookman Old Style"/>
          <w:sz w:val="24"/>
          <w:szCs w:val="24"/>
        </w:rPr>
        <w:t xml:space="preserve">Siguiendo a </w:t>
      </w:r>
      <w:r w:rsidRPr="004201E9">
        <w:rPr>
          <w:rFonts w:ascii="Bookman Old Style" w:hAnsi="Bookman Old Style"/>
          <w:sz w:val="24"/>
          <w:szCs w:val="24"/>
        </w:rPr>
        <w:t>Magdalena León</w:t>
      </w:r>
      <w:r>
        <w:rPr>
          <w:rFonts w:ascii="Bookman Old Style" w:hAnsi="Bookman Old Style"/>
          <w:sz w:val="24"/>
          <w:szCs w:val="24"/>
        </w:rPr>
        <w:t xml:space="preserve"> (2001). El empoderamiento, en su uso, desde</w:t>
      </w:r>
      <w:r w:rsidRPr="004201E9">
        <w:rPr>
          <w:rFonts w:ascii="Bookman Old Style" w:hAnsi="Bookman Old Style"/>
          <w:sz w:val="24"/>
          <w:szCs w:val="24"/>
        </w:rPr>
        <w:t xml:space="preserve"> la experiencia de las mujeres</w:t>
      </w:r>
      <w:r>
        <w:rPr>
          <w:rFonts w:ascii="Bookman Old Style" w:hAnsi="Bookman Old Style"/>
          <w:sz w:val="24"/>
          <w:szCs w:val="24"/>
        </w:rPr>
        <w:t>,</w:t>
      </w:r>
      <w:r w:rsidRPr="004201E9">
        <w:rPr>
          <w:rFonts w:ascii="Bookman Old Style" w:hAnsi="Bookman Old Style"/>
          <w:sz w:val="24"/>
          <w:szCs w:val="24"/>
        </w:rPr>
        <w:t xml:space="preserve"> </w:t>
      </w:r>
      <w:r>
        <w:rPr>
          <w:rFonts w:ascii="Bookman Old Style" w:hAnsi="Bookman Old Style"/>
          <w:sz w:val="24"/>
          <w:szCs w:val="24"/>
        </w:rPr>
        <w:t>ha tenido dos sentidos contradictorios: ha sido</w:t>
      </w:r>
      <w:r w:rsidRPr="004201E9">
        <w:rPr>
          <w:rFonts w:ascii="Bookman Old Style" w:hAnsi="Bookman Old Style"/>
          <w:sz w:val="24"/>
          <w:szCs w:val="24"/>
        </w:rPr>
        <w:t xml:space="preserve"> </w:t>
      </w:r>
      <w:r>
        <w:rPr>
          <w:rFonts w:ascii="Bookman Old Style" w:hAnsi="Bookman Old Style"/>
          <w:sz w:val="24"/>
          <w:szCs w:val="24"/>
        </w:rPr>
        <w:t xml:space="preserve">un poder suma cero, ha servido </w:t>
      </w:r>
      <w:r w:rsidRPr="004201E9">
        <w:rPr>
          <w:rFonts w:ascii="Bookman Old Style" w:hAnsi="Bookman Old Style"/>
          <w:sz w:val="24"/>
          <w:szCs w:val="24"/>
        </w:rPr>
        <w:t>para obtener control sobre ellas</w:t>
      </w:r>
      <w:r>
        <w:rPr>
          <w:rFonts w:ascii="Bookman Old Style" w:hAnsi="Bookman Old Style"/>
          <w:sz w:val="24"/>
          <w:szCs w:val="24"/>
        </w:rPr>
        <w:t xml:space="preserve"> y por tanto h</w:t>
      </w:r>
      <w:r w:rsidRPr="004201E9">
        <w:rPr>
          <w:rFonts w:ascii="Bookman Old Style" w:hAnsi="Bookman Old Style"/>
          <w:sz w:val="24"/>
          <w:szCs w:val="24"/>
        </w:rPr>
        <w:t xml:space="preserve">a </w:t>
      </w:r>
      <w:r>
        <w:rPr>
          <w:rFonts w:ascii="Bookman Old Style" w:hAnsi="Bookman Old Style"/>
          <w:sz w:val="24"/>
          <w:szCs w:val="24"/>
        </w:rPr>
        <w:t xml:space="preserve">sido una </w:t>
      </w:r>
      <w:r w:rsidRPr="004201E9">
        <w:rPr>
          <w:rFonts w:ascii="Bookman Old Style" w:hAnsi="Bookman Old Style"/>
          <w:sz w:val="24"/>
          <w:szCs w:val="24"/>
        </w:rPr>
        <w:t xml:space="preserve">fuente de opresión </w:t>
      </w:r>
      <w:proofErr w:type="gramStart"/>
      <w:r w:rsidRPr="004201E9">
        <w:rPr>
          <w:rFonts w:ascii="Bookman Old Style" w:hAnsi="Bookman Old Style"/>
          <w:sz w:val="24"/>
          <w:szCs w:val="24"/>
        </w:rPr>
        <w:t>y</w:t>
      </w:r>
      <w:proofErr w:type="gramEnd"/>
      <w:r w:rsidRPr="004201E9">
        <w:rPr>
          <w:rFonts w:ascii="Bookman Old Style" w:hAnsi="Bookman Old Style"/>
          <w:sz w:val="24"/>
          <w:szCs w:val="24"/>
        </w:rPr>
        <w:t xml:space="preserve"> </w:t>
      </w:r>
      <w:r>
        <w:rPr>
          <w:rFonts w:ascii="Bookman Old Style" w:hAnsi="Bookman Old Style"/>
          <w:sz w:val="24"/>
          <w:szCs w:val="24"/>
        </w:rPr>
        <w:t xml:space="preserve">por otro lado, un poder suma positivo, que como recurso </w:t>
      </w:r>
      <w:r>
        <w:rPr>
          <w:rFonts w:ascii="Bookman Old Style" w:hAnsi="Bookman Old Style"/>
          <w:sz w:val="24"/>
          <w:szCs w:val="24"/>
        </w:rPr>
        <w:lastRenderedPageBreak/>
        <w:t xml:space="preserve">constituye una </w:t>
      </w:r>
      <w:r w:rsidRPr="004201E9">
        <w:rPr>
          <w:rFonts w:ascii="Bookman Old Style" w:hAnsi="Bookman Old Style"/>
          <w:sz w:val="24"/>
          <w:szCs w:val="24"/>
        </w:rPr>
        <w:t xml:space="preserve">fuente de emancipación. Las relaciones de poder pueden, entonces, significar dominación, como también </w:t>
      </w:r>
      <w:r>
        <w:rPr>
          <w:rFonts w:ascii="Bookman Old Style" w:hAnsi="Bookman Old Style"/>
          <w:sz w:val="24"/>
          <w:szCs w:val="24"/>
        </w:rPr>
        <w:t xml:space="preserve">el poder </w:t>
      </w:r>
      <w:r w:rsidRPr="004201E9">
        <w:rPr>
          <w:rFonts w:ascii="Bookman Old Style" w:hAnsi="Bookman Old Style"/>
          <w:sz w:val="24"/>
          <w:szCs w:val="24"/>
        </w:rPr>
        <w:t>como recurso de transforma</w:t>
      </w:r>
      <w:r w:rsidR="00D85507">
        <w:rPr>
          <w:rFonts w:ascii="Bookman Old Style" w:hAnsi="Bookman Old Style"/>
          <w:sz w:val="24"/>
          <w:szCs w:val="24"/>
        </w:rPr>
        <w:t xml:space="preserve">ción, en este sentido </w:t>
      </w:r>
      <w:r>
        <w:rPr>
          <w:rFonts w:ascii="Bookman Old Style" w:hAnsi="Bookman Old Style"/>
          <w:sz w:val="24"/>
          <w:szCs w:val="24"/>
        </w:rPr>
        <w:t xml:space="preserve">constituye un </w:t>
      </w:r>
      <w:r w:rsidRPr="004201E9">
        <w:rPr>
          <w:rFonts w:ascii="Bookman Old Style" w:hAnsi="Bookman Old Style"/>
          <w:sz w:val="24"/>
          <w:szCs w:val="24"/>
        </w:rPr>
        <w:t>desafío y resistencia a las fuentes de poder</w:t>
      </w:r>
      <w:r>
        <w:rPr>
          <w:rFonts w:ascii="Bookman Old Style" w:hAnsi="Bookman Old Style"/>
          <w:sz w:val="24"/>
          <w:szCs w:val="24"/>
        </w:rPr>
        <w:t>.</w:t>
      </w:r>
    </w:p>
    <w:p w14:paraId="46690984" w14:textId="77777777" w:rsidR="00B13F91" w:rsidRDefault="00B13F91" w:rsidP="00B13F91">
      <w:pPr>
        <w:jc w:val="both"/>
        <w:rPr>
          <w:rFonts w:ascii="Bookman Old Style" w:hAnsi="Bookman Old Style"/>
          <w:sz w:val="24"/>
          <w:szCs w:val="24"/>
        </w:rPr>
      </w:pPr>
    </w:p>
    <w:p w14:paraId="469ED75B" w14:textId="77777777" w:rsidR="00B13F91" w:rsidRDefault="00B13F91" w:rsidP="00B13F91">
      <w:pPr>
        <w:jc w:val="both"/>
        <w:rPr>
          <w:rFonts w:ascii="Bookman Old Style" w:hAnsi="Bookman Old Style"/>
          <w:sz w:val="24"/>
          <w:szCs w:val="24"/>
        </w:rPr>
      </w:pPr>
      <w:r>
        <w:rPr>
          <w:rFonts w:ascii="Bookman Old Style" w:hAnsi="Bookman Old Style"/>
          <w:sz w:val="24"/>
          <w:szCs w:val="24"/>
        </w:rPr>
        <w:t>El poder suma-cero,</w:t>
      </w:r>
      <w:r w:rsidRPr="004201E9">
        <w:rPr>
          <w:rFonts w:ascii="Bookman Old Style" w:hAnsi="Bookman Old Style"/>
          <w:sz w:val="24"/>
          <w:szCs w:val="24"/>
        </w:rPr>
        <w:t xml:space="preserve"> es aquél en que el aumento de poder de una persona o grupo</w:t>
      </w:r>
      <w:r>
        <w:rPr>
          <w:rFonts w:ascii="Bookman Old Style" w:hAnsi="Bookman Old Style"/>
          <w:sz w:val="24"/>
          <w:szCs w:val="24"/>
        </w:rPr>
        <w:t>,</w:t>
      </w:r>
      <w:r w:rsidRPr="004201E9">
        <w:rPr>
          <w:rFonts w:ascii="Bookman Old Style" w:hAnsi="Bookman Old Style"/>
          <w:sz w:val="24"/>
          <w:szCs w:val="24"/>
        </w:rPr>
        <w:t xml:space="preserve"> implica la pérdida de poder de la otra persona o grupo. Es el poder SOBRE, un poder dominador, controlador, con capacidad de imponer decisiones sobre otros; es el poder más común y generalmente cuando hablamos de poder estamos hablando de este tipo. Es un poder que nos limita y que limita a muchos sujetos dentro de las sociedades; es un poder que, aunque establezca reglas visibles, domina y suele manifestarse en la toma de decisiones en conflictos abiertos u observables. Es un poder que también se expresa en la capacidad de decidir sobre lo que se decide. Más aún, es un poder tan perverso que muchas veces llega a que la persona dominada ni reconozca que se encuentra en esta situación, naturaliza su situación de dominación y defiende el statu quo.</w:t>
      </w:r>
      <w:r>
        <w:rPr>
          <w:rFonts w:ascii="Bookman Old Style" w:hAnsi="Bookman Old Style"/>
          <w:sz w:val="24"/>
          <w:szCs w:val="24"/>
        </w:rPr>
        <w:t xml:space="preserve"> (León, 2001).</w:t>
      </w:r>
    </w:p>
    <w:p w14:paraId="56B8A60F" w14:textId="77777777" w:rsidR="00B13F91" w:rsidRDefault="00B13F91" w:rsidP="00B13F91">
      <w:pPr>
        <w:jc w:val="both"/>
        <w:rPr>
          <w:rFonts w:ascii="Bookman Old Style" w:hAnsi="Bookman Old Style"/>
          <w:sz w:val="24"/>
          <w:szCs w:val="24"/>
        </w:rPr>
      </w:pPr>
    </w:p>
    <w:p w14:paraId="04C76BCA" w14:textId="77777777" w:rsidR="00B13F91" w:rsidRDefault="00B13F91" w:rsidP="00B13F91">
      <w:pPr>
        <w:spacing w:after="0"/>
        <w:jc w:val="both"/>
        <w:rPr>
          <w:rFonts w:ascii="Bookman Old Style" w:hAnsi="Bookman Old Style"/>
          <w:sz w:val="24"/>
          <w:szCs w:val="24"/>
        </w:rPr>
      </w:pPr>
      <w:r w:rsidRPr="004201E9">
        <w:rPr>
          <w:rFonts w:ascii="Bookman Old Style" w:hAnsi="Bookman Old Style"/>
          <w:sz w:val="24"/>
          <w:szCs w:val="24"/>
        </w:rPr>
        <w:t xml:space="preserve">El poder suma-positivo, </w:t>
      </w:r>
      <w:r>
        <w:rPr>
          <w:rFonts w:ascii="Bookman Old Style" w:hAnsi="Bookman Old Style"/>
          <w:sz w:val="24"/>
          <w:szCs w:val="24"/>
        </w:rPr>
        <w:t>va en el sentido d</w:t>
      </w:r>
      <w:r w:rsidRPr="004201E9">
        <w:rPr>
          <w:rFonts w:ascii="Bookman Old Style" w:hAnsi="Bookman Old Style"/>
          <w:sz w:val="24"/>
          <w:szCs w:val="24"/>
        </w:rPr>
        <w:t xml:space="preserve">el poder que tenga una persona o un grupo incrementa el poder total disponible. Es un poder </w:t>
      </w:r>
      <w:r>
        <w:rPr>
          <w:rFonts w:ascii="Bookman Old Style" w:hAnsi="Bookman Old Style"/>
          <w:sz w:val="24"/>
          <w:szCs w:val="24"/>
        </w:rPr>
        <w:t xml:space="preserve">constructivo, </w:t>
      </w:r>
      <w:r w:rsidRPr="004201E9">
        <w:rPr>
          <w:rFonts w:ascii="Bookman Old Style" w:hAnsi="Bookman Old Style"/>
          <w:sz w:val="24"/>
          <w:szCs w:val="24"/>
        </w:rPr>
        <w:t xml:space="preserve">generativo, productivo. Permite compartir el poder </w:t>
      </w:r>
      <w:r w:rsidRPr="00B13F91">
        <w:rPr>
          <w:rFonts w:ascii="Bookman Old Style" w:hAnsi="Bookman Old Style"/>
          <w:i/>
          <w:sz w:val="24"/>
          <w:szCs w:val="24"/>
        </w:rPr>
        <w:t>para construir juntos</w:t>
      </w:r>
      <w:r>
        <w:rPr>
          <w:rFonts w:ascii="Bookman Old Style" w:hAnsi="Bookman Old Style"/>
          <w:sz w:val="24"/>
          <w:szCs w:val="24"/>
        </w:rPr>
        <w:t xml:space="preserve"> </w:t>
      </w:r>
      <w:r w:rsidRPr="004201E9">
        <w:rPr>
          <w:rFonts w:ascii="Bookman Old Style" w:hAnsi="Bookman Old Style"/>
          <w:sz w:val="24"/>
          <w:szCs w:val="24"/>
        </w:rPr>
        <w:t xml:space="preserve">y favorece el apoyo mutuo. Éste es poder PARA que invoca la solidaridad para el cambio; el poder CON </w:t>
      </w:r>
      <w:r>
        <w:rPr>
          <w:rFonts w:ascii="Bookman Old Style" w:hAnsi="Bookman Old Style"/>
          <w:sz w:val="24"/>
          <w:szCs w:val="24"/>
        </w:rPr>
        <w:t xml:space="preserve">que </w:t>
      </w:r>
      <w:r w:rsidRPr="004201E9">
        <w:rPr>
          <w:rFonts w:ascii="Bookman Old Style" w:hAnsi="Bookman Old Style"/>
          <w:sz w:val="24"/>
          <w:szCs w:val="24"/>
        </w:rPr>
        <w:t xml:space="preserve">nos habla de solidaridad y alianzas, mientras el poder DESDE DENTRO nos remite a la capacidad de transformar la conciencia propia y reinterpretar la realidad en que nos movemos. Esta noción de poder se ubica en el núcleo del concepto de empoderamiento. </w:t>
      </w:r>
      <w:r>
        <w:rPr>
          <w:rFonts w:ascii="Bookman Old Style" w:hAnsi="Bookman Old Style"/>
          <w:sz w:val="24"/>
          <w:szCs w:val="24"/>
        </w:rPr>
        <w:t>y es el poder que queremos impulsar en la Mesa Sindical de Mujeres para empujar el liderazgo de las mujeres organizadas.</w:t>
      </w:r>
      <w:r w:rsidRPr="00B13F91">
        <w:rPr>
          <w:rFonts w:ascii="Bookman Old Style" w:hAnsi="Bookman Old Style"/>
          <w:sz w:val="24"/>
          <w:szCs w:val="24"/>
        </w:rPr>
        <w:t xml:space="preserve"> </w:t>
      </w:r>
      <w:r>
        <w:rPr>
          <w:rFonts w:ascii="Bookman Old Style" w:hAnsi="Bookman Old Style"/>
          <w:sz w:val="24"/>
          <w:szCs w:val="24"/>
        </w:rPr>
        <w:t>(Magdalena León. La Ventana, #13, 2001).</w:t>
      </w:r>
    </w:p>
    <w:p w14:paraId="717ECBCB" w14:textId="77777777" w:rsidR="00B13F91" w:rsidRDefault="00B13F91" w:rsidP="00B00D09">
      <w:pPr>
        <w:pStyle w:val="NormalWeb"/>
        <w:spacing w:before="0" w:beforeAutospacing="0" w:after="0" w:afterAutospacing="0"/>
        <w:jc w:val="both"/>
        <w:rPr>
          <w:rFonts w:ascii="Arial" w:eastAsia="Calibri" w:hAnsi="Arial" w:cs="Calibri"/>
          <w:lang w:eastAsia="en-US"/>
        </w:rPr>
      </w:pPr>
    </w:p>
    <w:p w14:paraId="285D196B" w14:textId="77777777" w:rsidR="00B00D09" w:rsidRPr="00CC23F2" w:rsidRDefault="00B00D09" w:rsidP="00B00D09">
      <w:pPr>
        <w:pStyle w:val="NormalWeb"/>
        <w:spacing w:before="0" w:beforeAutospacing="0" w:after="0" w:afterAutospacing="0"/>
        <w:jc w:val="both"/>
        <w:rPr>
          <w:rFonts w:ascii="Arial" w:hAnsi="Arial"/>
          <w:b/>
          <w:lang w:val="es-ES"/>
        </w:rPr>
      </w:pPr>
      <w:r w:rsidRPr="00CC23F2">
        <w:rPr>
          <w:rFonts w:ascii="Arial" w:hAnsi="Arial"/>
          <w:b/>
          <w:lang w:val="es-ES"/>
        </w:rPr>
        <w:t>CONCEPTO LIDERAZGO</w:t>
      </w:r>
    </w:p>
    <w:p w14:paraId="16A4DC4A" w14:textId="77777777" w:rsidR="008673E8" w:rsidRDefault="008673E8" w:rsidP="00B00D09">
      <w:pPr>
        <w:pStyle w:val="NormalWeb"/>
        <w:spacing w:before="0" w:beforeAutospacing="0" w:after="0" w:afterAutospacing="0"/>
        <w:jc w:val="both"/>
        <w:rPr>
          <w:rFonts w:ascii="Arial" w:hAnsi="Arial"/>
          <w:lang w:val="es-ES"/>
        </w:rPr>
      </w:pPr>
    </w:p>
    <w:p w14:paraId="4DA3C21F" w14:textId="77777777" w:rsidR="00B00D09" w:rsidRPr="00B37B56" w:rsidRDefault="00097C57" w:rsidP="00B00D09">
      <w:pPr>
        <w:pStyle w:val="NormalWeb"/>
        <w:spacing w:before="0" w:beforeAutospacing="0" w:after="0" w:afterAutospacing="0"/>
        <w:jc w:val="both"/>
        <w:rPr>
          <w:rFonts w:ascii="Arial" w:hAnsi="Arial"/>
          <w:lang w:val="es-ES"/>
        </w:rPr>
      </w:pPr>
      <w:r w:rsidRPr="00B37B56">
        <w:rPr>
          <w:rFonts w:ascii="Arial" w:hAnsi="Arial"/>
          <w:lang w:val="es-ES"/>
        </w:rPr>
        <w:t>L</w:t>
      </w:r>
      <w:r w:rsidR="00B00D09" w:rsidRPr="00B37B56">
        <w:rPr>
          <w:rFonts w:ascii="Arial" w:hAnsi="Arial"/>
          <w:lang w:val="es-ES"/>
        </w:rPr>
        <w:t xml:space="preserve">iderazgo es el arte de ejercer el poder propio </w:t>
      </w:r>
      <w:r w:rsidR="005F3724" w:rsidRPr="00B37B56">
        <w:rPr>
          <w:rFonts w:ascii="Arial" w:hAnsi="Arial"/>
          <w:lang w:val="es-ES"/>
        </w:rPr>
        <w:t>de manera con</w:t>
      </w:r>
      <w:r w:rsidR="00DF58E7" w:rsidRPr="00B37B56">
        <w:rPr>
          <w:rFonts w:ascii="Arial" w:hAnsi="Arial"/>
          <w:lang w:val="es-ES"/>
        </w:rPr>
        <w:t>s</w:t>
      </w:r>
      <w:r w:rsidR="005F3724" w:rsidRPr="00B37B56">
        <w:rPr>
          <w:rFonts w:ascii="Arial" w:hAnsi="Arial"/>
          <w:lang w:val="es-ES"/>
        </w:rPr>
        <w:t>ciente</w:t>
      </w:r>
      <w:r w:rsidR="001136B1" w:rsidRPr="00B37B56">
        <w:rPr>
          <w:rFonts w:ascii="Arial" w:hAnsi="Arial"/>
          <w:lang w:val="es-ES"/>
        </w:rPr>
        <w:t xml:space="preserve"> y responsable</w:t>
      </w:r>
      <w:r w:rsidR="00B00D09" w:rsidRPr="00B37B56">
        <w:rPr>
          <w:rFonts w:ascii="Arial" w:hAnsi="Arial"/>
          <w:lang w:val="es-ES"/>
        </w:rPr>
        <w:t xml:space="preserve"> para colocarse al frente de un proceso, una situación, un conflicto, un a</w:t>
      </w:r>
      <w:r w:rsidR="00DF58E7" w:rsidRPr="00B37B56">
        <w:rPr>
          <w:rFonts w:ascii="Arial" w:hAnsi="Arial"/>
          <w:lang w:val="es-ES"/>
        </w:rPr>
        <w:t>contecimiento, una organización</w:t>
      </w:r>
      <w:r w:rsidR="00B00D09" w:rsidRPr="00B37B56">
        <w:rPr>
          <w:rFonts w:ascii="Arial" w:hAnsi="Arial"/>
          <w:lang w:val="es-ES"/>
        </w:rPr>
        <w:t xml:space="preserve"> </w:t>
      </w:r>
      <w:r w:rsidR="001136B1" w:rsidRPr="00B37B56">
        <w:rPr>
          <w:rFonts w:ascii="Arial" w:hAnsi="Arial"/>
          <w:lang w:val="es-ES"/>
        </w:rPr>
        <w:t>y contribuir activamente al logro de sus propósitos</w:t>
      </w:r>
      <w:r w:rsidR="00DF58E7" w:rsidRPr="00B37B56">
        <w:rPr>
          <w:rFonts w:ascii="Arial" w:hAnsi="Arial"/>
          <w:lang w:val="es-ES"/>
        </w:rPr>
        <w:t>,</w:t>
      </w:r>
      <w:r w:rsidR="001136B1" w:rsidRPr="00B37B56">
        <w:rPr>
          <w:rFonts w:ascii="Arial" w:hAnsi="Arial"/>
          <w:lang w:val="es-ES"/>
        </w:rPr>
        <w:t xml:space="preserve"> </w:t>
      </w:r>
      <w:r w:rsidR="00B00D09" w:rsidRPr="00B37B56">
        <w:rPr>
          <w:rFonts w:ascii="Arial" w:hAnsi="Arial"/>
          <w:lang w:val="es-ES"/>
        </w:rPr>
        <w:t>independientemente del lugar que ocupemos en la familia, en el entorno social o comunidad en la que vivimos o de la organización donde participamos.</w:t>
      </w:r>
    </w:p>
    <w:p w14:paraId="1E5B04CB" w14:textId="77777777" w:rsidR="001136B1" w:rsidRPr="00BF6CDF" w:rsidRDefault="00B00D09" w:rsidP="001136B1">
      <w:pPr>
        <w:spacing w:after="0" w:line="240" w:lineRule="auto"/>
        <w:jc w:val="both"/>
        <w:rPr>
          <w:rFonts w:ascii="Arial" w:hAnsi="Arial"/>
          <w:i/>
          <w:sz w:val="24"/>
          <w:szCs w:val="24"/>
        </w:rPr>
      </w:pPr>
      <w:r w:rsidRPr="00CC23F2">
        <w:rPr>
          <w:rFonts w:ascii="Arial" w:hAnsi="Arial"/>
          <w:sz w:val="24"/>
          <w:szCs w:val="24"/>
        </w:rPr>
        <w:t>Hay cualidades innatas de liderazgo, que se manifiestan fácilmente, pero también hay potencialidades de liderazgo que todas las personas traen y no siempre se manifiestan y desarrollan. Las habilidades y d</w:t>
      </w:r>
      <w:r w:rsidR="004D2841">
        <w:rPr>
          <w:rFonts w:ascii="Arial" w:hAnsi="Arial"/>
          <w:sz w:val="24"/>
          <w:szCs w:val="24"/>
        </w:rPr>
        <w:t>estrezas de liderazgo se pueden</w:t>
      </w:r>
      <w:r w:rsidRPr="00CC23F2">
        <w:rPr>
          <w:rFonts w:ascii="Arial" w:hAnsi="Arial"/>
          <w:sz w:val="24"/>
          <w:szCs w:val="24"/>
        </w:rPr>
        <w:t xml:space="preserve"> desarrollar y mejorar, </w:t>
      </w:r>
      <w:r w:rsidRPr="00CC23F2">
        <w:rPr>
          <w:rFonts w:ascii="Arial" w:hAnsi="Arial"/>
          <w:sz w:val="24"/>
          <w:szCs w:val="24"/>
        </w:rPr>
        <w:lastRenderedPageBreak/>
        <w:t>otorgando el potencial a toda persona de transformarse en lideresa</w:t>
      </w:r>
      <w:r w:rsidR="001136B1">
        <w:rPr>
          <w:rFonts w:ascii="Arial" w:hAnsi="Arial"/>
          <w:sz w:val="24"/>
          <w:szCs w:val="24"/>
        </w:rPr>
        <w:t xml:space="preserve">. Cabe destacar que el ejercicio del liderazgo supone ante todo capacidades para: </w:t>
      </w:r>
      <w:r w:rsidR="001136B1" w:rsidRPr="00BF6CDF">
        <w:rPr>
          <w:rFonts w:ascii="Arial" w:hAnsi="Arial"/>
          <w:i/>
          <w:sz w:val="24"/>
          <w:szCs w:val="24"/>
          <w:lang w:val="es-ES"/>
        </w:rPr>
        <w:t xml:space="preserve">delegar, tomar la iniciativa, </w:t>
      </w:r>
      <w:hyperlink r:id="rId56" w:tooltip="Gestión" w:history="1">
        <w:r w:rsidR="001136B1" w:rsidRPr="00BF6CDF">
          <w:rPr>
            <w:rStyle w:val="Hipervnculo"/>
            <w:rFonts w:ascii="Arial" w:hAnsi="Arial"/>
            <w:i/>
            <w:color w:val="auto"/>
            <w:sz w:val="24"/>
            <w:szCs w:val="24"/>
            <w:u w:val="none"/>
            <w:lang w:val="es-ES"/>
          </w:rPr>
          <w:t>gestionar</w:t>
        </w:r>
      </w:hyperlink>
      <w:r w:rsidR="001136B1" w:rsidRPr="00BF6CDF">
        <w:rPr>
          <w:rFonts w:ascii="Arial" w:hAnsi="Arial"/>
          <w:i/>
          <w:sz w:val="24"/>
          <w:szCs w:val="24"/>
          <w:lang w:val="es-ES"/>
        </w:rPr>
        <w:t xml:space="preserve">, convocar, promover, </w:t>
      </w:r>
      <w:hyperlink r:id="rId57" w:tooltip="Incentivo" w:history="1">
        <w:r w:rsidR="001136B1" w:rsidRPr="00BF6CDF">
          <w:rPr>
            <w:rStyle w:val="Hipervnculo"/>
            <w:rFonts w:ascii="Arial" w:hAnsi="Arial"/>
            <w:i/>
            <w:color w:val="auto"/>
            <w:sz w:val="24"/>
            <w:szCs w:val="24"/>
            <w:u w:val="none"/>
            <w:lang w:val="es-ES"/>
          </w:rPr>
          <w:t>incentivar</w:t>
        </w:r>
      </w:hyperlink>
      <w:r w:rsidR="001136B1" w:rsidRPr="00BF6CDF">
        <w:rPr>
          <w:rFonts w:ascii="Arial" w:hAnsi="Arial"/>
          <w:i/>
          <w:sz w:val="24"/>
          <w:szCs w:val="24"/>
          <w:lang w:val="es-ES"/>
        </w:rPr>
        <w:t xml:space="preserve">, </w:t>
      </w:r>
      <w:hyperlink r:id="rId58" w:tooltip="Motivación" w:history="1">
        <w:r w:rsidR="001136B1" w:rsidRPr="00BF6CDF">
          <w:rPr>
            <w:rStyle w:val="Hipervnculo"/>
            <w:rFonts w:ascii="Arial" w:hAnsi="Arial"/>
            <w:i/>
            <w:color w:val="auto"/>
            <w:sz w:val="24"/>
            <w:szCs w:val="24"/>
            <w:u w:val="none"/>
            <w:lang w:val="es-ES"/>
          </w:rPr>
          <w:t>motivar</w:t>
        </w:r>
      </w:hyperlink>
      <w:r w:rsidR="001136B1" w:rsidRPr="00BF6CDF">
        <w:rPr>
          <w:rFonts w:ascii="Arial" w:hAnsi="Arial"/>
          <w:i/>
          <w:sz w:val="24"/>
          <w:szCs w:val="24"/>
          <w:lang w:val="es-ES"/>
        </w:rPr>
        <w:t xml:space="preserve"> y evaluar, para influir en la forma de ser o actuar de las personas hacia el logro de sus metas y objetivos. </w:t>
      </w:r>
    </w:p>
    <w:p w14:paraId="24D397F2" w14:textId="77777777" w:rsidR="00B00D09" w:rsidRDefault="00B00D09" w:rsidP="00B00D09">
      <w:pPr>
        <w:spacing w:after="0" w:line="240" w:lineRule="auto"/>
        <w:rPr>
          <w:rFonts w:ascii="Arial" w:hAnsi="Arial" w:cs="Calibri"/>
          <w:sz w:val="24"/>
          <w:szCs w:val="24"/>
        </w:rPr>
      </w:pPr>
    </w:p>
    <w:p w14:paraId="6478DB3B" w14:textId="77777777" w:rsidR="00CF7F6F" w:rsidRPr="00CC23F2" w:rsidRDefault="00CF7F6F" w:rsidP="00B00D09">
      <w:pPr>
        <w:spacing w:after="0" w:line="240" w:lineRule="auto"/>
        <w:rPr>
          <w:rFonts w:ascii="Arial" w:hAnsi="Arial" w:cs="Calibri"/>
          <w:sz w:val="24"/>
          <w:szCs w:val="24"/>
        </w:rPr>
      </w:pPr>
    </w:p>
    <w:p w14:paraId="0B7F48BE" w14:textId="77777777" w:rsidR="00B00D09" w:rsidRDefault="00B00D09" w:rsidP="00B00D09">
      <w:pPr>
        <w:pStyle w:val="NormalWeb"/>
        <w:spacing w:before="0" w:beforeAutospacing="0" w:after="0" w:afterAutospacing="0"/>
        <w:jc w:val="both"/>
        <w:rPr>
          <w:rFonts w:ascii="Arial" w:hAnsi="Arial" w:cs="Arial"/>
          <w:b/>
          <w:lang w:val="es-ES"/>
        </w:rPr>
      </w:pPr>
      <w:r w:rsidRPr="00CC23F2">
        <w:rPr>
          <w:rFonts w:ascii="Arial" w:hAnsi="Arial" w:cs="Arial"/>
          <w:b/>
          <w:lang w:val="es-ES"/>
        </w:rPr>
        <w:t>CONTEXTO</w:t>
      </w:r>
    </w:p>
    <w:p w14:paraId="2D16607D" w14:textId="77777777" w:rsidR="00CF7F6F" w:rsidRPr="00CC23F2" w:rsidRDefault="00CF7F6F" w:rsidP="00B00D09">
      <w:pPr>
        <w:pStyle w:val="NormalWeb"/>
        <w:spacing w:before="0" w:beforeAutospacing="0" w:after="0" w:afterAutospacing="0"/>
        <w:jc w:val="both"/>
        <w:rPr>
          <w:rFonts w:ascii="Arial" w:hAnsi="Arial" w:cs="Arial"/>
          <w:b/>
          <w:lang w:val="es-ES"/>
        </w:rPr>
      </w:pPr>
    </w:p>
    <w:p w14:paraId="4E806F7B" w14:textId="77777777" w:rsidR="00FC4BC5" w:rsidRPr="00DF58E7" w:rsidRDefault="00E71A91" w:rsidP="00B00D09">
      <w:pPr>
        <w:pStyle w:val="NormalWeb"/>
        <w:spacing w:before="0" w:beforeAutospacing="0" w:after="0" w:afterAutospacing="0"/>
        <w:jc w:val="both"/>
        <w:rPr>
          <w:rFonts w:ascii="Arial" w:hAnsi="Arial"/>
          <w:color w:val="666666"/>
          <w:lang w:val="es-ES"/>
        </w:rPr>
      </w:pPr>
      <w:r w:rsidRPr="00DF58E7">
        <w:rPr>
          <w:rFonts w:ascii="Arial" w:hAnsi="Arial"/>
          <w:color w:val="666666"/>
          <w:lang w:val="es-ES"/>
        </w:rPr>
        <w:t xml:space="preserve">La división sexual del trabajo </w:t>
      </w:r>
      <w:r w:rsidR="002D398E" w:rsidRPr="00DF58E7">
        <w:rPr>
          <w:rFonts w:ascii="Arial" w:hAnsi="Arial"/>
          <w:color w:val="666666"/>
          <w:lang w:val="es-ES"/>
        </w:rPr>
        <w:t>-</w:t>
      </w:r>
      <w:r w:rsidRPr="00DF58E7">
        <w:rPr>
          <w:rFonts w:ascii="Arial" w:hAnsi="Arial"/>
          <w:color w:val="666666"/>
          <w:lang w:val="es-ES"/>
        </w:rPr>
        <w:t>que asigna a los varones los espacios públicos y el rol de proveedores, mientras relega a las mujeres al ámbito hogareño, privado,</w:t>
      </w:r>
      <w:r w:rsidR="002D398E" w:rsidRPr="00DF58E7">
        <w:rPr>
          <w:rFonts w:ascii="Arial" w:hAnsi="Arial"/>
          <w:color w:val="666666"/>
          <w:lang w:val="es-ES"/>
        </w:rPr>
        <w:t xml:space="preserve"> y les asigna funciones de cuido-</w:t>
      </w:r>
      <w:r w:rsidRPr="00DF58E7">
        <w:rPr>
          <w:rFonts w:ascii="Arial" w:hAnsi="Arial"/>
          <w:color w:val="666666"/>
          <w:lang w:val="es-ES"/>
        </w:rPr>
        <w:t xml:space="preserve"> surge y se desarrolla </w:t>
      </w:r>
      <w:r w:rsidR="002D398E" w:rsidRPr="00DF58E7">
        <w:rPr>
          <w:rFonts w:ascii="Arial" w:hAnsi="Arial"/>
          <w:color w:val="666666"/>
          <w:lang w:val="es-ES"/>
        </w:rPr>
        <w:t xml:space="preserve">históricamente </w:t>
      </w:r>
      <w:r w:rsidR="00B37B56" w:rsidRPr="00801E3F">
        <w:rPr>
          <w:rFonts w:ascii="Arial" w:hAnsi="Arial"/>
          <w:lang w:val="es-ES"/>
        </w:rPr>
        <w:t>desde tiempos ancestrales,</w:t>
      </w:r>
      <w:r w:rsidR="00B37B56" w:rsidRPr="00B37B56">
        <w:rPr>
          <w:rFonts w:ascii="Arial" w:hAnsi="Arial"/>
          <w:color w:val="00B0F0"/>
          <w:lang w:val="es-ES"/>
        </w:rPr>
        <w:t xml:space="preserve"> </w:t>
      </w:r>
      <w:r w:rsidR="002D398E" w:rsidRPr="00DF58E7">
        <w:rPr>
          <w:rFonts w:ascii="Arial" w:hAnsi="Arial"/>
          <w:color w:val="666666"/>
          <w:lang w:val="es-ES"/>
        </w:rPr>
        <w:t>en asocio co</w:t>
      </w:r>
      <w:r w:rsidR="00B921B7" w:rsidRPr="00DF58E7">
        <w:rPr>
          <w:rFonts w:ascii="Arial" w:hAnsi="Arial"/>
          <w:color w:val="666666"/>
          <w:lang w:val="es-ES"/>
        </w:rPr>
        <w:t>n valores y principios vinculados</w:t>
      </w:r>
      <w:r w:rsidR="002D398E" w:rsidRPr="00DF58E7">
        <w:rPr>
          <w:rFonts w:ascii="Arial" w:hAnsi="Arial"/>
          <w:color w:val="666666"/>
          <w:lang w:val="es-ES"/>
        </w:rPr>
        <w:t xml:space="preserve"> al concepto </w:t>
      </w:r>
      <w:r w:rsidR="00B921B7" w:rsidRPr="00DF58E7">
        <w:rPr>
          <w:rFonts w:ascii="Arial" w:hAnsi="Arial"/>
          <w:color w:val="666666"/>
          <w:lang w:val="es-ES"/>
        </w:rPr>
        <w:t xml:space="preserve">tradicional </w:t>
      </w:r>
      <w:r w:rsidR="002D398E" w:rsidRPr="00DF58E7">
        <w:rPr>
          <w:rFonts w:ascii="Arial" w:hAnsi="Arial"/>
          <w:color w:val="666666"/>
          <w:lang w:val="es-ES"/>
        </w:rPr>
        <w:t xml:space="preserve">de familia, propiedad privada y </w:t>
      </w:r>
      <w:r w:rsidR="00B921B7" w:rsidRPr="00DF58E7">
        <w:rPr>
          <w:rFonts w:ascii="Arial" w:hAnsi="Arial"/>
          <w:color w:val="666666"/>
          <w:lang w:val="es-ES"/>
        </w:rPr>
        <w:t>Estado como órgano</w:t>
      </w:r>
      <w:r w:rsidR="00DF58E7">
        <w:rPr>
          <w:rFonts w:ascii="Arial" w:hAnsi="Arial"/>
          <w:color w:val="666666"/>
          <w:lang w:val="es-ES"/>
        </w:rPr>
        <w:t>s de poder</w:t>
      </w:r>
      <w:r w:rsidR="00B921B7" w:rsidRPr="00DF58E7">
        <w:rPr>
          <w:rFonts w:ascii="Arial" w:hAnsi="Arial"/>
          <w:color w:val="666666"/>
          <w:lang w:val="es-ES"/>
        </w:rPr>
        <w:t>. Las identidades de género se construyen a través de milenios a partir de</w:t>
      </w:r>
      <w:r w:rsidR="00FC1C5C" w:rsidRPr="00DF58E7">
        <w:rPr>
          <w:rFonts w:ascii="Arial" w:hAnsi="Arial"/>
          <w:color w:val="666666"/>
          <w:lang w:val="es-ES"/>
        </w:rPr>
        <w:t xml:space="preserve"> la subordinación de las mujeres que garantiza no solamente la reproducción de la especie, sin</w:t>
      </w:r>
      <w:r w:rsidR="00FC4BC5" w:rsidRPr="00DF58E7">
        <w:rPr>
          <w:rFonts w:ascii="Arial" w:hAnsi="Arial"/>
          <w:color w:val="666666"/>
          <w:lang w:val="es-ES"/>
        </w:rPr>
        <w:t>o también la de</w:t>
      </w:r>
      <w:r w:rsidR="00FC1C5C" w:rsidRPr="00DF58E7">
        <w:rPr>
          <w:rFonts w:ascii="Arial" w:hAnsi="Arial"/>
          <w:color w:val="666666"/>
          <w:lang w:val="es-ES"/>
        </w:rPr>
        <w:t xml:space="preserve"> sistemas sociales </w:t>
      </w:r>
      <w:r w:rsidR="00FC4BC5" w:rsidRPr="00DF58E7">
        <w:rPr>
          <w:rFonts w:ascii="Arial" w:hAnsi="Arial"/>
          <w:color w:val="666666"/>
          <w:lang w:val="es-ES"/>
        </w:rPr>
        <w:t>en que los</w:t>
      </w:r>
      <w:r w:rsidR="00FC1C5C" w:rsidRPr="00DF58E7">
        <w:rPr>
          <w:rFonts w:ascii="Arial" w:hAnsi="Arial"/>
          <w:color w:val="666666"/>
          <w:lang w:val="es-ES"/>
        </w:rPr>
        <w:t xml:space="preserve"> poderes</w:t>
      </w:r>
      <w:r w:rsidR="002D398E" w:rsidRPr="00DF58E7">
        <w:rPr>
          <w:rFonts w:ascii="Arial" w:hAnsi="Arial"/>
          <w:color w:val="666666"/>
          <w:lang w:val="es-ES"/>
        </w:rPr>
        <w:t xml:space="preserve"> </w:t>
      </w:r>
      <w:r w:rsidR="00FC1C5C" w:rsidRPr="00DF58E7">
        <w:rPr>
          <w:rFonts w:ascii="Arial" w:hAnsi="Arial"/>
          <w:color w:val="666666"/>
          <w:lang w:val="es-ES"/>
        </w:rPr>
        <w:t>político y económico</w:t>
      </w:r>
      <w:r w:rsidR="00FC4BC5" w:rsidRPr="00DF58E7">
        <w:rPr>
          <w:rFonts w:ascii="Arial" w:hAnsi="Arial"/>
          <w:color w:val="666666"/>
          <w:lang w:val="es-ES"/>
        </w:rPr>
        <w:t xml:space="preserve"> son</w:t>
      </w:r>
      <w:r w:rsidR="00FC1C5C" w:rsidRPr="00DF58E7">
        <w:rPr>
          <w:rFonts w:ascii="Arial" w:hAnsi="Arial"/>
          <w:color w:val="666666"/>
          <w:lang w:val="es-ES"/>
        </w:rPr>
        <w:t xml:space="preserve"> gestados y manejados en los</w:t>
      </w:r>
      <w:r w:rsidR="00FC4BC5" w:rsidRPr="00DF58E7">
        <w:rPr>
          <w:rFonts w:ascii="Arial" w:hAnsi="Arial"/>
          <w:color w:val="666666"/>
          <w:lang w:val="es-ES"/>
        </w:rPr>
        <w:t xml:space="preserve"> espacios públicos, es decir, son y mantienen un carácter androcéntrico</w:t>
      </w:r>
      <w:r w:rsidR="00FC1C5C" w:rsidRPr="00DF58E7">
        <w:rPr>
          <w:rFonts w:ascii="Arial" w:hAnsi="Arial"/>
          <w:color w:val="666666"/>
          <w:lang w:val="es-ES"/>
        </w:rPr>
        <w:t xml:space="preserve">.  </w:t>
      </w:r>
    </w:p>
    <w:p w14:paraId="304193E2" w14:textId="77777777" w:rsidR="00FC4BC5" w:rsidRPr="00DF58E7" w:rsidRDefault="00FC4BC5" w:rsidP="00B00D09">
      <w:pPr>
        <w:pStyle w:val="NormalWeb"/>
        <w:spacing w:before="0" w:beforeAutospacing="0" w:after="0" w:afterAutospacing="0"/>
        <w:jc w:val="both"/>
        <w:rPr>
          <w:rFonts w:ascii="Arial" w:hAnsi="Arial"/>
          <w:color w:val="666666"/>
          <w:lang w:val="es-ES"/>
        </w:rPr>
      </w:pPr>
    </w:p>
    <w:p w14:paraId="5ED3028B" w14:textId="77777777" w:rsidR="00E71A91" w:rsidRDefault="00FC4BC5" w:rsidP="00B00D09">
      <w:pPr>
        <w:pStyle w:val="NormalWeb"/>
        <w:spacing w:before="0" w:beforeAutospacing="0" w:after="0" w:afterAutospacing="0"/>
        <w:jc w:val="both"/>
        <w:rPr>
          <w:rFonts w:ascii="Arial" w:hAnsi="Arial"/>
          <w:color w:val="666666"/>
          <w:lang w:val="es-ES"/>
        </w:rPr>
      </w:pPr>
      <w:r w:rsidRPr="00DF58E7">
        <w:rPr>
          <w:rFonts w:ascii="Arial" w:hAnsi="Arial"/>
          <w:color w:val="666666"/>
          <w:lang w:val="es-ES"/>
        </w:rPr>
        <w:t>Históricamente las mujere</w:t>
      </w:r>
      <w:r w:rsidR="00801E3F">
        <w:rPr>
          <w:rFonts w:ascii="Arial" w:hAnsi="Arial"/>
          <w:color w:val="666666"/>
          <w:lang w:val="es-ES"/>
        </w:rPr>
        <w:t xml:space="preserve">s </w:t>
      </w:r>
      <w:r w:rsidR="00B37B56" w:rsidRPr="00801E3F">
        <w:rPr>
          <w:rFonts w:ascii="Arial" w:hAnsi="Arial"/>
          <w:lang w:val="es-ES"/>
        </w:rPr>
        <w:t>han</w:t>
      </w:r>
      <w:r w:rsidR="00B37B56">
        <w:rPr>
          <w:rFonts w:ascii="Arial" w:hAnsi="Arial"/>
          <w:color w:val="666666"/>
          <w:lang w:val="es-ES"/>
        </w:rPr>
        <w:t xml:space="preserve"> </w:t>
      </w:r>
      <w:r w:rsidRPr="00DF58E7">
        <w:rPr>
          <w:rFonts w:ascii="Arial" w:hAnsi="Arial"/>
          <w:color w:val="666666"/>
          <w:lang w:val="es-ES"/>
        </w:rPr>
        <w:t xml:space="preserve">asumido la reproducción de </w:t>
      </w:r>
      <w:r w:rsidR="00B37B56" w:rsidRPr="00801E3F">
        <w:rPr>
          <w:rFonts w:ascii="Arial" w:hAnsi="Arial"/>
          <w:lang w:val="es-ES"/>
        </w:rPr>
        <w:t xml:space="preserve">su </w:t>
      </w:r>
      <w:r w:rsidRPr="00DF58E7">
        <w:rPr>
          <w:rFonts w:ascii="Arial" w:hAnsi="Arial"/>
          <w:color w:val="666666"/>
          <w:lang w:val="es-ES"/>
        </w:rPr>
        <w:t>propia condición subordinada</w:t>
      </w:r>
      <w:r w:rsidR="008B5A3F" w:rsidRPr="00DF58E7">
        <w:rPr>
          <w:rFonts w:ascii="Arial" w:hAnsi="Arial"/>
          <w:color w:val="666666"/>
          <w:lang w:val="es-ES"/>
        </w:rPr>
        <w:t>,</w:t>
      </w:r>
      <w:r w:rsidR="002D398E" w:rsidRPr="00DF58E7">
        <w:rPr>
          <w:rFonts w:ascii="Arial" w:hAnsi="Arial"/>
          <w:color w:val="666666"/>
          <w:lang w:val="es-ES"/>
        </w:rPr>
        <w:t xml:space="preserve"> </w:t>
      </w:r>
      <w:r w:rsidRPr="00DF58E7">
        <w:rPr>
          <w:rFonts w:ascii="Arial" w:hAnsi="Arial"/>
          <w:lang w:val="es-ES"/>
        </w:rPr>
        <w:t xml:space="preserve">educadas bajo reglas de obediencia y sumisión, socializadas no solo para servir, </w:t>
      </w:r>
      <w:proofErr w:type="gramStart"/>
      <w:r w:rsidRPr="00DF58E7">
        <w:rPr>
          <w:rFonts w:ascii="Arial" w:hAnsi="Arial"/>
          <w:lang w:val="es-ES"/>
        </w:rPr>
        <w:t>sino</w:t>
      </w:r>
      <w:proofErr w:type="gramEnd"/>
      <w:r w:rsidRPr="00DF58E7">
        <w:rPr>
          <w:rFonts w:ascii="Arial" w:hAnsi="Arial"/>
          <w:lang w:val="es-ES"/>
        </w:rPr>
        <w:t xml:space="preserve"> además, para ser seguidoras,</w:t>
      </w:r>
      <w:r w:rsidR="008B5A3F" w:rsidRPr="00DF58E7">
        <w:rPr>
          <w:rFonts w:ascii="Arial" w:hAnsi="Arial"/>
          <w:lang w:val="es-ES"/>
        </w:rPr>
        <w:t xml:space="preserve"> reforzando de esta manera la reproducción de un sistema económico-político de exclusión, irrespeto y violación de los derechos humanos, desigualdad, e injusta distribución de la riqueza.</w:t>
      </w:r>
      <w:r w:rsidR="008B5A3F">
        <w:rPr>
          <w:rFonts w:ascii="Arial" w:hAnsi="Arial"/>
          <w:lang w:val="es-ES"/>
        </w:rPr>
        <w:t xml:space="preserve"> </w:t>
      </w:r>
    </w:p>
    <w:p w14:paraId="6015663C" w14:textId="77777777" w:rsidR="00E71A91" w:rsidRPr="00CC23F2" w:rsidRDefault="00E71A91" w:rsidP="00B00D09">
      <w:pPr>
        <w:pStyle w:val="NormalWeb"/>
        <w:spacing w:before="0" w:beforeAutospacing="0" w:after="0" w:afterAutospacing="0"/>
        <w:jc w:val="both"/>
        <w:rPr>
          <w:rFonts w:ascii="Arial" w:hAnsi="Arial" w:cs="Arial"/>
        </w:rPr>
      </w:pPr>
    </w:p>
    <w:p w14:paraId="30000089" w14:textId="77777777" w:rsidR="008B5A3F" w:rsidRDefault="0059278C" w:rsidP="00B00D09">
      <w:pPr>
        <w:pStyle w:val="NormalWeb"/>
        <w:spacing w:before="0" w:beforeAutospacing="0" w:after="0" w:afterAutospacing="0"/>
        <w:jc w:val="both"/>
        <w:rPr>
          <w:rFonts w:ascii="Arial" w:hAnsi="Arial" w:cs="Arial"/>
        </w:rPr>
      </w:pPr>
      <w:r w:rsidRPr="00097C57">
        <w:rPr>
          <w:rFonts w:ascii="Arial" w:hAnsi="Arial" w:cs="Arial"/>
        </w:rPr>
        <w:t xml:space="preserve">A pesar de que </w:t>
      </w:r>
      <w:r w:rsidR="00B37B56" w:rsidRPr="00801E3F">
        <w:rPr>
          <w:rFonts w:ascii="Arial" w:hAnsi="Arial" w:cs="Arial"/>
        </w:rPr>
        <w:t>han conseguido ir abriendo</w:t>
      </w:r>
      <w:r w:rsidR="00B37B56" w:rsidRPr="00B37B56">
        <w:rPr>
          <w:rFonts w:ascii="Arial" w:hAnsi="Arial" w:cs="Arial"/>
          <w:color w:val="00B0F0"/>
        </w:rPr>
        <w:t xml:space="preserve"> </w:t>
      </w:r>
      <w:r w:rsidR="00582541">
        <w:rPr>
          <w:rFonts w:ascii="Arial" w:hAnsi="Arial" w:cs="Arial"/>
        </w:rPr>
        <w:t>espacios e</w:t>
      </w:r>
      <w:r w:rsidRPr="00097C57">
        <w:rPr>
          <w:rFonts w:ascii="Arial" w:hAnsi="Arial" w:cs="Arial"/>
        </w:rPr>
        <w:t xml:space="preserve"> in</w:t>
      </w:r>
      <w:r w:rsidR="00B2333A">
        <w:rPr>
          <w:rFonts w:ascii="Arial" w:hAnsi="Arial" w:cs="Arial"/>
        </w:rPr>
        <w:t>cursionado en muchos campos, con frecuencia se</w:t>
      </w:r>
      <w:r w:rsidR="00B37B56">
        <w:rPr>
          <w:rFonts w:ascii="Arial" w:hAnsi="Arial" w:cs="Arial"/>
        </w:rPr>
        <w:t xml:space="preserve"> </w:t>
      </w:r>
      <w:r w:rsidR="00B37B56" w:rsidRPr="00801E3F">
        <w:rPr>
          <w:rFonts w:ascii="Arial" w:hAnsi="Arial" w:cs="Arial"/>
        </w:rPr>
        <w:t>las</w:t>
      </w:r>
      <w:r w:rsidR="00B2333A">
        <w:rPr>
          <w:rFonts w:ascii="Arial" w:hAnsi="Arial" w:cs="Arial"/>
        </w:rPr>
        <w:t xml:space="preserve"> invisibiliza y </w:t>
      </w:r>
      <w:r w:rsidR="00B37B56" w:rsidRPr="00801E3F">
        <w:rPr>
          <w:rFonts w:ascii="Arial" w:hAnsi="Arial" w:cs="Arial"/>
        </w:rPr>
        <w:t>se</w:t>
      </w:r>
      <w:r w:rsidR="00B37B56">
        <w:rPr>
          <w:rFonts w:ascii="Arial" w:hAnsi="Arial" w:cs="Arial"/>
        </w:rPr>
        <w:t xml:space="preserve"> </w:t>
      </w:r>
      <w:r w:rsidR="00B2333A">
        <w:rPr>
          <w:rFonts w:ascii="Arial" w:hAnsi="Arial" w:cs="Arial"/>
        </w:rPr>
        <w:t>des</w:t>
      </w:r>
      <w:r w:rsidRPr="00097C57">
        <w:rPr>
          <w:rFonts w:ascii="Arial" w:hAnsi="Arial" w:cs="Arial"/>
        </w:rPr>
        <w:t xml:space="preserve">conocen sus capacidades y habilidades de liderazgo. </w:t>
      </w:r>
      <w:r>
        <w:rPr>
          <w:rFonts w:ascii="Arial" w:hAnsi="Arial" w:cs="Arial"/>
        </w:rPr>
        <w:t xml:space="preserve">A propósito, </w:t>
      </w:r>
      <w:r w:rsidR="00DF58E7">
        <w:rPr>
          <w:rFonts w:ascii="Arial" w:hAnsi="Arial" w:cs="Arial"/>
        </w:rPr>
        <w:t>interesa recalcar que –según numerosos estudios</w:t>
      </w:r>
      <w:r w:rsidR="00DF58E7">
        <w:rPr>
          <w:rStyle w:val="Refdenotaalpie"/>
          <w:rFonts w:ascii="Arial" w:hAnsi="Arial" w:cs="Arial"/>
        </w:rPr>
        <w:footnoteReference w:id="1"/>
      </w:r>
      <w:r>
        <w:rPr>
          <w:rFonts w:ascii="Arial" w:hAnsi="Arial" w:cs="Arial"/>
        </w:rPr>
        <w:t xml:space="preserve">- </w:t>
      </w:r>
      <w:r w:rsidR="008B5A3F">
        <w:rPr>
          <w:rFonts w:ascii="Arial" w:hAnsi="Arial" w:cs="Arial"/>
          <w:color w:val="56595E"/>
          <w:lang w:val="es-ES"/>
        </w:rPr>
        <w:t>el</w:t>
      </w:r>
      <w:r w:rsidRPr="00CC23F2">
        <w:rPr>
          <w:rFonts w:ascii="Arial" w:hAnsi="Arial" w:cs="Arial"/>
          <w:color w:val="56595E"/>
          <w:lang w:val="es-ES"/>
        </w:rPr>
        <w:t xml:space="preserve"> liderazgo </w:t>
      </w:r>
      <w:r w:rsidR="00B00D09" w:rsidRPr="00CC23F2">
        <w:rPr>
          <w:rFonts w:ascii="Arial" w:hAnsi="Arial" w:cs="Arial"/>
          <w:color w:val="56595E"/>
          <w:lang w:val="es-ES"/>
        </w:rPr>
        <w:t>femenino es "interactivo", horizontal, incluyente. "Dirigir en femenino" es hacerlo de forma directa, con argumentaciones, diálogos, siempre en equipo, teniendo en cuenta a las personas y transmitiendo las propias ganas e ilusiones.</w:t>
      </w:r>
      <w:r w:rsidR="00B00D09" w:rsidRPr="00CC23F2">
        <w:rPr>
          <w:rFonts w:ascii="Arial" w:hAnsi="Arial" w:cs="Arial"/>
        </w:rPr>
        <w:t xml:space="preserve"> </w:t>
      </w:r>
      <w:r w:rsidR="00DF58E7" w:rsidRPr="00CC23F2">
        <w:rPr>
          <w:rFonts w:ascii="Arial" w:hAnsi="Arial"/>
          <w:color w:val="666666"/>
          <w:lang w:val="es-ES"/>
        </w:rPr>
        <w:t>Las mujeres integran en todos los niveles de su ser y en su liderazgo</w:t>
      </w:r>
      <w:r w:rsidR="00DF58E7">
        <w:rPr>
          <w:rFonts w:ascii="Arial" w:hAnsi="Arial"/>
          <w:color w:val="666666"/>
          <w:lang w:val="es-ES"/>
        </w:rPr>
        <w:t>,</w:t>
      </w:r>
      <w:r w:rsidR="00DF58E7" w:rsidRPr="00CC23F2">
        <w:rPr>
          <w:rFonts w:ascii="Arial" w:hAnsi="Arial"/>
          <w:color w:val="666666"/>
          <w:lang w:val="es-ES"/>
        </w:rPr>
        <w:t xml:space="preserve"> lo corporal, </w:t>
      </w:r>
      <w:r w:rsidR="00DF58E7">
        <w:rPr>
          <w:rFonts w:ascii="Arial" w:hAnsi="Arial"/>
          <w:color w:val="666666"/>
          <w:lang w:val="es-ES"/>
        </w:rPr>
        <w:t>lo emocional y lo mental.</w:t>
      </w:r>
      <w:r w:rsidR="00DF58E7" w:rsidRPr="00DF58E7">
        <w:rPr>
          <w:rFonts w:ascii="Arial" w:hAnsi="Arial" w:cs="Arial"/>
        </w:rPr>
        <w:t xml:space="preserve"> </w:t>
      </w:r>
      <w:r w:rsidR="00DF58E7" w:rsidRPr="00CC23F2">
        <w:rPr>
          <w:rFonts w:ascii="Arial" w:hAnsi="Arial" w:cs="Arial"/>
        </w:rPr>
        <w:t xml:space="preserve">Tienden </w:t>
      </w:r>
      <w:r w:rsidR="00DF58E7">
        <w:rPr>
          <w:rFonts w:ascii="Arial" w:hAnsi="Arial" w:cs="Arial"/>
        </w:rPr>
        <w:t>a ver el detalle y suelen ser muy</w:t>
      </w:r>
      <w:r w:rsidR="006B3280">
        <w:rPr>
          <w:rFonts w:ascii="Arial" w:hAnsi="Arial" w:cs="Arial"/>
        </w:rPr>
        <w:t xml:space="preserve"> intuitivas</w:t>
      </w:r>
      <w:r w:rsidR="00DF58E7" w:rsidRPr="00CC23F2">
        <w:rPr>
          <w:rFonts w:ascii="Arial" w:hAnsi="Arial" w:cs="Arial"/>
        </w:rPr>
        <w:t>. Además, son muy sensibles al lenguaje no verba</w:t>
      </w:r>
      <w:r w:rsidR="00DF58E7" w:rsidRPr="006B3280">
        <w:rPr>
          <w:rFonts w:ascii="Arial" w:hAnsi="Arial" w:cs="Arial"/>
        </w:rPr>
        <w:t>l</w:t>
      </w:r>
      <w:r w:rsidR="006B3280" w:rsidRPr="006B3280">
        <w:rPr>
          <w:rFonts w:ascii="Arial" w:hAnsi="Arial" w:cs="Arial"/>
        </w:rPr>
        <w:t>,</w:t>
      </w:r>
      <w:r w:rsidR="00DF58E7" w:rsidRPr="00CC23F2">
        <w:rPr>
          <w:rFonts w:ascii="Arial" w:hAnsi="Arial" w:cs="Arial"/>
        </w:rPr>
        <w:t xml:space="preserve"> complejas a niv</w:t>
      </w:r>
      <w:r w:rsidR="006B3280">
        <w:rPr>
          <w:rFonts w:ascii="Arial" w:hAnsi="Arial" w:cs="Arial"/>
        </w:rPr>
        <w:t>el relacional y energéticamente</w:t>
      </w:r>
      <w:r w:rsidR="00DF58E7" w:rsidRPr="00CC23F2">
        <w:rPr>
          <w:rFonts w:ascii="Arial" w:hAnsi="Arial" w:cs="Arial"/>
        </w:rPr>
        <w:t xml:space="preserve"> resistente</w:t>
      </w:r>
      <w:r w:rsidR="00DF58E7" w:rsidRPr="00801E3F">
        <w:rPr>
          <w:rFonts w:ascii="Arial" w:hAnsi="Arial" w:cs="Arial"/>
        </w:rPr>
        <w:t>s</w:t>
      </w:r>
      <w:r w:rsidR="00B37B56" w:rsidRPr="00B37B56">
        <w:rPr>
          <w:rFonts w:ascii="Arial" w:hAnsi="Arial" w:cs="Arial"/>
          <w:color w:val="00B0F0"/>
        </w:rPr>
        <w:t>.</w:t>
      </w:r>
    </w:p>
    <w:p w14:paraId="0B216176" w14:textId="77777777" w:rsidR="008B5A3F" w:rsidRPr="00CC23F2" w:rsidRDefault="008B5A3F" w:rsidP="00B00D09">
      <w:pPr>
        <w:pStyle w:val="NormalWeb"/>
        <w:spacing w:before="0" w:beforeAutospacing="0" w:after="0" w:afterAutospacing="0" w:line="200" w:lineRule="atLeast"/>
        <w:jc w:val="both"/>
        <w:rPr>
          <w:rFonts w:ascii="Arial" w:hAnsi="Arial" w:cs="Arial"/>
          <w:color w:val="56595E"/>
          <w:lang w:val="es-ES"/>
        </w:rPr>
      </w:pPr>
    </w:p>
    <w:p w14:paraId="1AA4AF9B" w14:textId="77777777" w:rsidR="006B3280" w:rsidRDefault="003A2BDF" w:rsidP="006B3280">
      <w:pPr>
        <w:pStyle w:val="NormalWeb"/>
        <w:spacing w:before="0" w:beforeAutospacing="0" w:after="0" w:afterAutospacing="0"/>
        <w:jc w:val="both"/>
        <w:rPr>
          <w:rFonts w:ascii="Arial" w:hAnsi="Arial" w:cs="Arial"/>
          <w:lang w:val="es-ES"/>
        </w:rPr>
      </w:pPr>
      <w:r>
        <w:rPr>
          <w:rFonts w:ascii="Arial" w:hAnsi="Arial" w:cs="Arial"/>
          <w:color w:val="56595E"/>
          <w:lang w:val="es-ES"/>
        </w:rPr>
        <w:t xml:space="preserve">En Costa Rica </w:t>
      </w:r>
      <w:r w:rsidRPr="00AD00E6">
        <w:rPr>
          <w:rFonts w:ascii="Arial" w:hAnsi="Arial" w:cs="Arial"/>
          <w:lang w:val="es-ES"/>
        </w:rPr>
        <w:t>las leyes de cuo</w:t>
      </w:r>
      <w:r w:rsidR="0059278C">
        <w:rPr>
          <w:rFonts w:ascii="Arial" w:hAnsi="Arial" w:cs="Arial"/>
          <w:lang w:val="es-ES"/>
        </w:rPr>
        <w:t>tas y la paridad han establecido</w:t>
      </w:r>
      <w:r w:rsidRPr="00AD00E6">
        <w:rPr>
          <w:rFonts w:ascii="Arial" w:hAnsi="Arial" w:cs="Arial"/>
          <w:lang w:val="es-ES"/>
        </w:rPr>
        <w:t xml:space="preserve"> mayores espacios de participación y representación</w:t>
      </w:r>
      <w:r>
        <w:rPr>
          <w:rFonts w:ascii="Arial" w:hAnsi="Arial" w:cs="Arial"/>
          <w:lang w:val="es-ES"/>
        </w:rPr>
        <w:t xml:space="preserve"> </w:t>
      </w:r>
      <w:r w:rsidR="00D75105" w:rsidRPr="00801E3F">
        <w:rPr>
          <w:rFonts w:ascii="Arial" w:hAnsi="Arial" w:cs="Arial"/>
          <w:lang w:val="es-ES"/>
        </w:rPr>
        <w:t>de las mujeres</w:t>
      </w:r>
      <w:r w:rsidR="00D75105" w:rsidRPr="00D75105">
        <w:rPr>
          <w:rFonts w:ascii="Arial" w:hAnsi="Arial" w:cs="Arial"/>
          <w:color w:val="00B0F0"/>
          <w:lang w:val="es-ES"/>
        </w:rPr>
        <w:t xml:space="preserve"> </w:t>
      </w:r>
      <w:r>
        <w:rPr>
          <w:rFonts w:ascii="Arial" w:hAnsi="Arial" w:cs="Arial"/>
          <w:lang w:val="es-ES"/>
        </w:rPr>
        <w:t xml:space="preserve">en diversas instituciones y organismos. </w:t>
      </w:r>
      <w:proofErr w:type="gramStart"/>
      <w:r w:rsidR="006B3280">
        <w:rPr>
          <w:rFonts w:ascii="Arial" w:hAnsi="Arial" w:cs="Arial"/>
          <w:lang w:val="es-ES"/>
        </w:rPr>
        <w:t>Ello</w:t>
      </w:r>
      <w:proofErr w:type="gramEnd"/>
      <w:r w:rsidR="006B3280">
        <w:rPr>
          <w:rFonts w:ascii="Arial" w:hAnsi="Arial" w:cs="Arial"/>
          <w:lang w:val="es-ES"/>
        </w:rPr>
        <w:t xml:space="preserve"> no obstante, </w:t>
      </w:r>
      <w:r w:rsidR="006B3280">
        <w:rPr>
          <w:rFonts w:ascii="Arial" w:hAnsi="Arial" w:cs="Arial"/>
          <w:color w:val="56595E"/>
          <w:lang w:val="es-ES"/>
        </w:rPr>
        <w:t>l</w:t>
      </w:r>
      <w:r w:rsidR="006B3280" w:rsidRPr="00AD00E6">
        <w:rPr>
          <w:rFonts w:ascii="Arial" w:hAnsi="Arial" w:cs="Arial"/>
          <w:color w:val="56595E"/>
          <w:lang w:val="es-ES"/>
        </w:rPr>
        <w:t xml:space="preserve">as prácticas y estereotipos </w:t>
      </w:r>
      <w:r w:rsidR="006B3280">
        <w:rPr>
          <w:rFonts w:ascii="Arial" w:hAnsi="Arial" w:cs="Arial"/>
          <w:color w:val="56595E"/>
          <w:lang w:val="es-ES"/>
        </w:rPr>
        <w:t xml:space="preserve">de poder androcéntrico </w:t>
      </w:r>
      <w:r w:rsidR="006B3280" w:rsidRPr="00AD00E6">
        <w:rPr>
          <w:rFonts w:ascii="Arial" w:hAnsi="Arial" w:cs="Arial"/>
          <w:color w:val="56595E"/>
          <w:lang w:val="es-ES"/>
        </w:rPr>
        <w:t xml:space="preserve">limitan y truncan muchas veces el desarrollo y el ejercicio </w:t>
      </w:r>
      <w:r w:rsidR="00D75105" w:rsidRPr="00801E3F">
        <w:rPr>
          <w:rFonts w:ascii="Arial" w:hAnsi="Arial" w:cs="Arial"/>
          <w:lang w:val="es-ES"/>
        </w:rPr>
        <w:t>de su</w:t>
      </w:r>
      <w:r w:rsidR="00D75105" w:rsidRPr="00D75105">
        <w:rPr>
          <w:rFonts w:ascii="Arial" w:hAnsi="Arial" w:cs="Arial"/>
          <w:color w:val="00B0F0"/>
          <w:lang w:val="es-ES"/>
        </w:rPr>
        <w:t xml:space="preserve"> </w:t>
      </w:r>
      <w:r w:rsidR="006B3280" w:rsidRPr="00AD00E6">
        <w:rPr>
          <w:rFonts w:ascii="Arial" w:hAnsi="Arial" w:cs="Arial"/>
          <w:color w:val="56595E"/>
          <w:lang w:val="es-ES"/>
        </w:rPr>
        <w:t xml:space="preserve">liderazgo. </w:t>
      </w:r>
      <w:r w:rsidR="006B3280">
        <w:rPr>
          <w:rFonts w:ascii="Arial" w:hAnsi="Arial" w:cs="Arial"/>
          <w:lang w:val="es-ES"/>
        </w:rPr>
        <w:t>S</w:t>
      </w:r>
      <w:r>
        <w:rPr>
          <w:rFonts w:ascii="Arial" w:hAnsi="Arial" w:cs="Arial"/>
          <w:lang w:val="es-ES"/>
        </w:rPr>
        <w:t xml:space="preserve">e </w:t>
      </w:r>
      <w:r w:rsidR="00D75105" w:rsidRPr="00200221">
        <w:rPr>
          <w:rFonts w:ascii="Arial" w:hAnsi="Arial" w:cs="Arial"/>
          <w:lang w:val="es-ES"/>
        </w:rPr>
        <w:t>tiende</w:t>
      </w:r>
      <w:r w:rsidR="00D75105" w:rsidRPr="00D75105">
        <w:rPr>
          <w:rFonts w:ascii="Arial" w:hAnsi="Arial" w:cs="Arial"/>
          <w:color w:val="00B0F0"/>
          <w:lang w:val="es-ES"/>
        </w:rPr>
        <w:t xml:space="preserve"> </w:t>
      </w:r>
      <w:r>
        <w:rPr>
          <w:rFonts w:ascii="Arial" w:hAnsi="Arial" w:cs="Arial"/>
          <w:lang w:val="es-ES"/>
        </w:rPr>
        <w:t xml:space="preserve">a </w:t>
      </w:r>
      <w:r w:rsidRPr="00AD00E6">
        <w:rPr>
          <w:rFonts w:ascii="Arial" w:hAnsi="Arial" w:cs="Arial"/>
          <w:lang w:val="es-ES"/>
        </w:rPr>
        <w:t>incorpora</w:t>
      </w:r>
      <w:r>
        <w:rPr>
          <w:rFonts w:ascii="Arial" w:hAnsi="Arial" w:cs="Arial"/>
          <w:lang w:val="es-ES"/>
        </w:rPr>
        <w:t>rlas</w:t>
      </w:r>
      <w:r w:rsidRPr="00AD00E6">
        <w:rPr>
          <w:rFonts w:ascii="Arial" w:hAnsi="Arial" w:cs="Arial"/>
          <w:lang w:val="es-ES"/>
        </w:rPr>
        <w:t xml:space="preserve"> de manera marginal, en los cargos menos importantes, en los</w:t>
      </w:r>
      <w:r>
        <w:rPr>
          <w:rFonts w:ascii="Arial" w:hAnsi="Arial" w:cs="Arial"/>
          <w:lang w:val="es-ES"/>
        </w:rPr>
        <w:t xml:space="preserve"> últimos puestos, y se les exige</w:t>
      </w:r>
      <w:r w:rsidRPr="00AD00E6">
        <w:rPr>
          <w:rFonts w:ascii="Arial" w:hAnsi="Arial" w:cs="Arial"/>
          <w:lang w:val="es-ES"/>
        </w:rPr>
        <w:t xml:space="preserve"> mostrar permanentemente más capacidad.</w:t>
      </w:r>
      <w:r>
        <w:rPr>
          <w:rFonts w:ascii="Arial" w:hAnsi="Arial" w:cs="Arial"/>
          <w:lang w:val="es-ES"/>
        </w:rPr>
        <w:t xml:space="preserve"> </w:t>
      </w:r>
    </w:p>
    <w:p w14:paraId="3AF18894" w14:textId="77777777" w:rsidR="00F75403" w:rsidRDefault="00F75403" w:rsidP="006B3280">
      <w:pPr>
        <w:pStyle w:val="NormalWeb"/>
        <w:spacing w:before="0" w:beforeAutospacing="0" w:after="0" w:afterAutospacing="0"/>
        <w:jc w:val="both"/>
        <w:rPr>
          <w:rFonts w:ascii="Arial" w:hAnsi="Arial" w:cs="Arial"/>
          <w:lang w:val="es-ES"/>
        </w:rPr>
      </w:pPr>
    </w:p>
    <w:p w14:paraId="5F11633D" w14:textId="77777777" w:rsidR="00F75403" w:rsidRPr="00AD00E6" w:rsidRDefault="00F75403" w:rsidP="00F75403">
      <w:pPr>
        <w:pStyle w:val="NormalWeb"/>
        <w:spacing w:before="0" w:beforeAutospacing="0" w:after="0" w:afterAutospacing="0"/>
        <w:jc w:val="both"/>
        <w:rPr>
          <w:rFonts w:ascii="Arial" w:hAnsi="Arial" w:cs="Arial"/>
          <w:color w:val="56595E"/>
          <w:lang w:val="es-ES"/>
        </w:rPr>
      </w:pPr>
      <w:r>
        <w:rPr>
          <w:rFonts w:ascii="Arial" w:hAnsi="Arial" w:cs="Arial"/>
          <w:color w:val="56595E"/>
          <w:lang w:val="es-ES"/>
        </w:rPr>
        <w:t>L</w:t>
      </w:r>
      <w:r w:rsidRPr="00CC23F2">
        <w:rPr>
          <w:rFonts w:ascii="Arial" w:hAnsi="Arial" w:cs="Arial"/>
          <w:color w:val="56595E"/>
          <w:lang w:val="es-ES"/>
        </w:rPr>
        <w:t>a gran capacidad de</w:t>
      </w:r>
      <w:r>
        <w:rPr>
          <w:rFonts w:ascii="Arial" w:hAnsi="Arial" w:cs="Arial"/>
          <w:color w:val="56595E"/>
          <w:lang w:val="es-ES"/>
        </w:rPr>
        <w:t>sarrollada por las mujeres de sentir</w:t>
      </w:r>
      <w:r w:rsidRPr="00CC23F2">
        <w:rPr>
          <w:rFonts w:ascii="Arial" w:hAnsi="Arial" w:cs="Arial"/>
          <w:color w:val="56595E"/>
          <w:lang w:val="es-ES"/>
        </w:rPr>
        <w:t xml:space="preserve"> empatía, de ser cooperativa, comprensiva, altruista y a veces has</w:t>
      </w:r>
      <w:r w:rsidR="00596419">
        <w:rPr>
          <w:rFonts w:ascii="Arial" w:hAnsi="Arial" w:cs="Arial"/>
          <w:color w:val="56595E"/>
          <w:lang w:val="es-ES"/>
        </w:rPr>
        <w:t>ta vulnerable,</w:t>
      </w:r>
      <w:r w:rsidR="00596419" w:rsidRPr="00D75105">
        <w:rPr>
          <w:rFonts w:ascii="Arial" w:hAnsi="Arial" w:cs="Arial"/>
          <w:color w:val="00B0F0"/>
          <w:lang w:val="es-ES"/>
        </w:rPr>
        <w:t xml:space="preserve"> </w:t>
      </w:r>
      <w:r w:rsidR="00D75105" w:rsidRPr="00200221">
        <w:rPr>
          <w:rFonts w:ascii="Arial" w:hAnsi="Arial" w:cs="Arial"/>
          <w:lang w:val="es-ES"/>
        </w:rPr>
        <w:t>les</w:t>
      </w:r>
      <w:r w:rsidR="00D75105" w:rsidRPr="00D75105">
        <w:rPr>
          <w:rFonts w:ascii="Arial" w:hAnsi="Arial" w:cs="Arial"/>
          <w:color w:val="00B0F0"/>
          <w:lang w:val="es-ES"/>
        </w:rPr>
        <w:t xml:space="preserve"> </w:t>
      </w:r>
      <w:r>
        <w:rPr>
          <w:rFonts w:ascii="Arial" w:hAnsi="Arial" w:cs="Arial"/>
          <w:color w:val="56595E"/>
          <w:lang w:val="es-ES"/>
        </w:rPr>
        <w:t xml:space="preserve">permite </w:t>
      </w:r>
      <w:r w:rsidRPr="00CC23F2">
        <w:rPr>
          <w:rFonts w:ascii="Arial" w:hAnsi="Arial" w:cs="Arial"/>
          <w:color w:val="56595E"/>
          <w:lang w:val="es-ES"/>
        </w:rPr>
        <w:t>abrirse paso en distintas áreas y es</w:t>
      </w:r>
      <w:r>
        <w:rPr>
          <w:rFonts w:ascii="Arial" w:hAnsi="Arial" w:cs="Arial"/>
          <w:color w:val="56595E"/>
          <w:lang w:val="es-ES"/>
        </w:rPr>
        <w:t>pacios y constituye un indudable aporte al fortalecimiento de la organización de personas trabajadoras por la conquista, ampliación y respeto a sus derechos.</w:t>
      </w:r>
    </w:p>
    <w:p w14:paraId="39191452" w14:textId="77777777" w:rsidR="0059278C" w:rsidRPr="00097C57" w:rsidRDefault="0059278C" w:rsidP="00097C57">
      <w:pPr>
        <w:pStyle w:val="NormalWeb"/>
        <w:spacing w:before="0" w:beforeAutospacing="0" w:after="0" w:afterAutospacing="0" w:line="276" w:lineRule="auto"/>
        <w:jc w:val="both"/>
        <w:rPr>
          <w:rFonts w:ascii="Arial" w:hAnsi="Arial" w:cs="Arial"/>
        </w:rPr>
      </w:pPr>
    </w:p>
    <w:p w14:paraId="122D5C9E" w14:textId="77777777" w:rsidR="00494C90" w:rsidRPr="00494C90" w:rsidRDefault="0059278C" w:rsidP="00494C90">
      <w:pPr>
        <w:spacing w:after="0" w:line="240" w:lineRule="auto"/>
        <w:jc w:val="both"/>
        <w:rPr>
          <w:rFonts w:ascii="Arial" w:eastAsia="Times New Roman" w:hAnsi="Arial" w:cs="Calibri"/>
          <w:sz w:val="24"/>
          <w:szCs w:val="24"/>
          <w:lang w:eastAsia="es-CR"/>
        </w:rPr>
      </w:pPr>
      <w:r>
        <w:rPr>
          <w:rFonts w:ascii="Arial" w:eastAsia="Times New Roman" w:hAnsi="Arial" w:cs="Calibri"/>
          <w:sz w:val="24"/>
          <w:szCs w:val="24"/>
          <w:lang w:eastAsia="es-CR"/>
        </w:rPr>
        <w:t>Reconocer</w:t>
      </w:r>
      <w:r w:rsidR="00B00D09" w:rsidRPr="00CC23F2">
        <w:rPr>
          <w:rFonts w:ascii="Arial" w:eastAsia="Times New Roman" w:hAnsi="Arial" w:cs="Calibri"/>
          <w:sz w:val="24"/>
          <w:szCs w:val="24"/>
          <w:lang w:eastAsia="es-CR"/>
        </w:rPr>
        <w:t xml:space="preserve"> y valo</w:t>
      </w:r>
      <w:r>
        <w:rPr>
          <w:rFonts w:ascii="Arial" w:eastAsia="Times New Roman" w:hAnsi="Arial" w:cs="Calibri"/>
          <w:sz w:val="24"/>
          <w:szCs w:val="24"/>
          <w:lang w:eastAsia="es-CR"/>
        </w:rPr>
        <w:t>rar</w:t>
      </w:r>
      <w:r w:rsidR="00B00D09" w:rsidRPr="00CC23F2">
        <w:rPr>
          <w:rFonts w:ascii="Arial" w:eastAsia="Times New Roman" w:hAnsi="Arial" w:cs="Calibri"/>
          <w:sz w:val="24"/>
          <w:szCs w:val="24"/>
          <w:lang w:eastAsia="es-CR"/>
        </w:rPr>
        <w:t xml:space="preserve"> las capa</w:t>
      </w:r>
      <w:r>
        <w:rPr>
          <w:rFonts w:ascii="Arial" w:eastAsia="Times New Roman" w:hAnsi="Arial" w:cs="Calibri"/>
          <w:sz w:val="24"/>
          <w:szCs w:val="24"/>
          <w:lang w:eastAsia="es-CR"/>
        </w:rPr>
        <w:t>cidades de liderazgo femenino es</w:t>
      </w:r>
      <w:r w:rsidR="00494C90">
        <w:rPr>
          <w:rFonts w:ascii="Arial" w:eastAsia="Times New Roman" w:hAnsi="Arial" w:cs="Calibri"/>
          <w:sz w:val="24"/>
          <w:szCs w:val="24"/>
          <w:lang w:eastAsia="es-CR"/>
        </w:rPr>
        <w:t xml:space="preserve"> invertir en democracia y en fortalecimiento</w:t>
      </w:r>
      <w:r w:rsidR="00B00D09" w:rsidRPr="00CC23F2">
        <w:rPr>
          <w:rFonts w:ascii="Arial" w:eastAsia="Times New Roman" w:hAnsi="Arial" w:cs="Calibri"/>
          <w:sz w:val="24"/>
          <w:szCs w:val="24"/>
          <w:lang w:eastAsia="es-CR"/>
        </w:rPr>
        <w:t xml:space="preserve"> de</w:t>
      </w:r>
      <w:r w:rsidR="00494C90">
        <w:rPr>
          <w:rFonts w:ascii="Arial" w:eastAsia="Times New Roman" w:hAnsi="Arial" w:cs="Calibri"/>
          <w:sz w:val="24"/>
          <w:szCs w:val="24"/>
          <w:lang w:eastAsia="es-CR"/>
        </w:rPr>
        <w:t>l sector sindical</w:t>
      </w:r>
      <w:r w:rsidR="00494C90" w:rsidRPr="00494C90">
        <w:rPr>
          <w:rFonts w:ascii="Arial" w:eastAsia="Times New Roman" w:hAnsi="Arial" w:cs="Calibri"/>
          <w:sz w:val="24"/>
          <w:szCs w:val="24"/>
          <w:lang w:eastAsia="es-CR"/>
        </w:rPr>
        <w:t xml:space="preserve">. </w:t>
      </w:r>
      <w:r w:rsidR="00494C90">
        <w:rPr>
          <w:rFonts w:ascii="Arial" w:hAnsi="Arial" w:cs="Calibri"/>
          <w:sz w:val="24"/>
          <w:szCs w:val="24"/>
        </w:rPr>
        <w:t>Promover</w:t>
      </w:r>
      <w:r w:rsidR="00494C90" w:rsidRPr="00494C90">
        <w:rPr>
          <w:rFonts w:ascii="Arial" w:hAnsi="Arial" w:cs="Calibri"/>
          <w:sz w:val="24"/>
          <w:szCs w:val="24"/>
        </w:rPr>
        <w:t xml:space="preserve"> el liderazgo de las mujeres en lo</w:t>
      </w:r>
      <w:r w:rsidR="006B3280">
        <w:rPr>
          <w:rFonts w:ascii="Arial" w:hAnsi="Arial" w:cs="Calibri"/>
          <w:sz w:val="24"/>
          <w:szCs w:val="24"/>
        </w:rPr>
        <w:t xml:space="preserve">s sindicatos es crucial para </w:t>
      </w:r>
      <w:r w:rsidR="006B3280" w:rsidRPr="00200221">
        <w:rPr>
          <w:rFonts w:ascii="Arial" w:hAnsi="Arial" w:cs="Calibri"/>
          <w:sz w:val="24"/>
          <w:szCs w:val="24"/>
        </w:rPr>
        <w:t>el</w:t>
      </w:r>
      <w:r w:rsidR="00D75105" w:rsidRPr="00200221">
        <w:rPr>
          <w:rFonts w:ascii="Arial" w:hAnsi="Arial" w:cs="Calibri"/>
          <w:sz w:val="24"/>
          <w:szCs w:val="24"/>
        </w:rPr>
        <w:t xml:space="preserve"> </w:t>
      </w:r>
      <w:r w:rsidR="006B3280" w:rsidRPr="00200221">
        <w:rPr>
          <w:rFonts w:ascii="Arial" w:hAnsi="Arial" w:cs="Calibri"/>
          <w:sz w:val="24"/>
          <w:szCs w:val="24"/>
        </w:rPr>
        <w:t>avance</w:t>
      </w:r>
      <w:r w:rsidR="00494C90" w:rsidRPr="00D75105">
        <w:rPr>
          <w:rFonts w:ascii="Arial" w:eastAsia="Times New Roman" w:hAnsi="Arial" w:cs="Calibri"/>
          <w:color w:val="00B0F0"/>
          <w:sz w:val="24"/>
          <w:szCs w:val="24"/>
          <w:lang w:eastAsia="es-CR"/>
        </w:rPr>
        <w:t xml:space="preserve"> </w:t>
      </w:r>
      <w:r w:rsidR="00494C90" w:rsidRPr="00494C90">
        <w:rPr>
          <w:rFonts w:ascii="Arial" w:eastAsia="Times New Roman" w:hAnsi="Arial" w:cs="Calibri"/>
          <w:sz w:val="24"/>
          <w:szCs w:val="24"/>
          <w:lang w:eastAsia="es-CR"/>
        </w:rPr>
        <w:t>de los p</w:t>
      </w:r>
      <w:r w:rsidR="00494C90">
        <w:rPr>
          <w:rFonts w:ascii="Arial" w:eastAsia="Times New Roman" w:hAnsi="Arial" w:cs="Calibri"/>
          <w:sz w:val="24"/>
          <w:szCs w:val="24"/>
          <w:lang w:eastAsia="es-CR"/>
        </w:rPr>
        <w:t xml:space="preserve">rocesos de </w:t>
      </w:r>
      <w:r w:rsidR="00494C90" w:rsidRPr="00200221">
        <w:rPr>
          <w:rFonts w:ascii="Arial" w:eastAsia="Times New Roman" w:hAnsi="Arial" w:cs="Calibri"/>
          <w:sz w:val="24"/>
          <w:szCs w:val="24"/>
          <w:lang w:eastAsia="es-CR"/>
        </w:rPr>
        <w:t>auto</w:t>
      </w:r>
      <w:r w:rsidR="00D75105" w:rsidRPr="00200221">
        <w:rPr>
          <w:rFonts w:ascii="Arial" w:eastAsia="Times New Roman" w:hAnsi="Arial" w:cs="Calibri"/>
          <w:sz w:val="24"/>
          <w:szCs w:val="24"/>
          <w:lang w:eastAsia="es-CR"/>
        </w:rPr>
        <w:t xml:space="preserve"> </w:t>
      </w:r>
      <w:r w:rsidR="00494C90" w:rsidRPr="00200221">
        <w:rPr>
          <w:rFonts w:ascii="Arial" w:eastAsia="Times New Roman" w:hAnsi="Arial" w:cs="Calibri"/>
          <w:sz w:val="24"/>
          <w:szCs w:val="24"/>
          <w:lang w:eastAsia="es-CR"/>
        </w:rPr>
        <w:t>reforma</w:t>
      </w:r>
      <w:r w:rsidR="00494C90" w:rsidRPr="00D75105">
        <w:rPr>
          <w:rFonts w:ascii="Arial" w:eastAsia="Times New Roman" w:hAnsi="Arial" w:cs="Calibri"/>
          <w:color w:val="00B0F0"/>
          <w:sz w:val="24"/>
          <w:szCs w:val="24"/>
          <w:lang w:eastAsia="es-CR"/>
        </w:rPr>
        <w:t xml:space="preserve"> </w:t>
      </w:r>
      <w:r w:rsidR="00494C90">
        <w:rPr>
          <w:rFonts w:ascii="Arial" w:eastAsia="Times New Roman" w:hAnsi="Arial" w:cs="Calibri"/>
          <w:sz w:val="24"/>
          <w:szCs w:val="24"/>
          <w:lang w:eastAsia="es-CR"/>
        </w:rPr>
        <w:t>sindical.</w:t>
      </w:r>
      <w:r w:rsidR="00494C90" w:rsidRPr="00494C90">
        <w:rPr>
          <w:rFonts w:ascii="Arial" w:eastAsia="Times New Roman" w:hAnsi="Arial" w:cs="Calibri"/>
          <w:sz w:val="24"/>
          <w:szCs w:val="24"/>
          <w:lang w:eastAsia="es-CR"/>
        </w:rPr>
        <w:t xml:space="preserve"> </w:t>
      </w:r>
      <w:r w:rsidR="00494C90">
        <w:rPr>
          <w:rFonts w:ascii="Arial" w:eastAsia="Times New Roman" w:hAnsi="Arial" w:cs="Calibri"/>
          <w:sz w:val="24"/>
          <w:szCs w:val="24"/>
          <w:lang w:eastAsia="es-CR"/>
        </w:rPr>
        <w:t>Contar con más li</w:t>
      </w:r>
      <w:r w:rsidR="00494C90" w:rsidRPr="00CC23F2">
        <w:rPr>
          <w:rFonts w:ascii="Arial" w:eastAsia="Times New Roman" w:hAnsi="Arial" w:cs="Calibri"/>
          <w:sz w:val="24"/>
          <w:szCs w:val="24"/>
          <w:lang w:eastAsia="es-CR"/>
        </w:rPr>
        <w:t>deres</w:t>
      </w:r>
      <w:r w:rsidR="00494C90">
        <w:rPr>
          <w:rFonts w:ascii="Arial" w:eastAsia="Times New Roman" w:hAnsi="Arial" w:cs="Calibri"/>
          <w:sz w:val="24"/>
          <w:szCs w:val="24"/>
          <w:lang w:eastAsia="es-CR"/>
        </w:rPr>
        <w:t>as</w:t>
      </w:r>
      <w:r w:rsidR="00494C90" w:rsidRPr="00CC23F2">
        <w:rPr>
          <w:rFonts w:ascii="Arial" w:eastAsia="Times New Roman" w:hAnsi="Arial" w:cs="Calibri"/>
          <w:sz w:val="24"/>
          <w:szCs w:val="24"/>
          <w:lang w:eastAsia="es-CR"/>
        </w:rPr>
        <w:t xml:space="preserve"> mejora la capacidad de </w:t>
      </w:r>
      <w:r w:rsidR="00494C90">
        <w:rPr>
          <w:rFonts w:ascii="Arial" w:eastAsia="Times New Roman" w:hAnsi="Arial" w:cs="Calibri"/>
          <w:sz w:val="24"/>
          <w:szCs w:val="24"/>
          <w:lang w:eastAsia="es-CR"/>
        </w:rPr>
        <w:t xml:space="preserve">organización y movilización de los sindicatos, fortalece el poder de </w:t>
      </w:r>
      <w:r w:rsidR="00494C90" w:rsidRPr="00494C90">
        <w:rPr>
          <w:rFonts w:ascii="Arial" w:eastAsia="Times New Roman" w:hAnsi="Arial" w:cs="Calibri"/>
          <w:sz w:val="24"/>
          <w:szCs w:val="24"/>
          <w:lang w:eastAsia="es-CR"/>
        </w:rPr>
        <w:t xml:space="preserve">las </w:t>
      </w:r>
      <w:r w:rsidR="00494C90">
        <w:rPr>
          <w:rFonts w:ascii="Arial" w:eastAsia="Times New Roman" w:hAnsi="Arial" w:cs="Calibri"/>
          <w:sz w:val="24"/>
          <w:szCs w:val="24"/>
          <w:lang w:eastAsia="es-CR"/>
        </w:rPr>
        <w:t>personas trabajadoras y contribuye</w:t>
      </w:r>
      <w:r w:rsidR="00494C90" w:rsidRPr="00494C90">
        <w:rPr>
          <w:rFonts w:ascii="Arial" w:eastAsia="Times New Roman" w:hAnsi="Arial" w:cs="Calibri"/>
          <w:sz w:val="24"/>
          <w:szCs w:val="24"/>
          <w:lang w:eastAsia="es-CR"/>
        </w:rPr>
        <w:t xml:space="preserve"> ob</w:t>
      </w:r>
      <w:r w:rsidR="00494C90">
        <w:rPr>
          <w:rFonts w:ascii="Arial" w:eastAsia="Times New Roman" w:hAnsi="Arial" w:cs="Calibri"/>
          <w:sz w:val="24"/>
          <w:szCs w:val="24"/>
          <w:lang w:eastAsia="es-CR"/>
        </w:rPr>
        <w:t xml:space="preserve">tener mejores derechos para </w:t>
      </w:r>
      <w:r w:rsidR="004A4934" w:rsidRPr="00200221">
        <w:rPr>
          <w:rFonts w:ascii="Arial" w:eastAsia="Times New Roman" w:hAnsi="Arial" w:cs="Calibri"/>
          <w:sz w:val="24"/>
          <w:szCs w:val="24"/>
          <w:lang w:eastAsia="es-CR"/>
        </w:rPr>
        <w:t>la generalidad de sus integrantes.</w:t>
      </w:r>
    </w:p>
    <w:p w14:paraId="7146D02B" w14:textId="77777777" w:rsidR="00B00D09" w:rsidRPr="00CC23F2" w:rsidRDefault="00B00D09" w:rsidP="00B00D09">
      <w:pPr>
        <w:spacing w:after="0" w:line="240" w:lineRule="auto"/>
        <w:rPr>
          <w:rFonts w:ascii="Arial" w:hAnsi="Arial" w:cs="Calibri"/>
          <w:sz w:val="24"/>
          <w:szCs w:val="24"/>
        </w:rPr>
      </w:pPr>
    </w:p>
    <w:p w14:paraId="44ACF95B" w14:textId="77777777" w:rsidR="00B00D09" w:rsidRPr="00CC23F2" w:rsidRDefault="0059278C" w:rsidP="00494C90">
      <w:pPr>
        <w:pStyle w:val="NormalWeb"/>
        <w:spacing w:before="0" w:beforeAutospacing="0" w:after="0" w:afterAutospacing="0"/>
        <w:jc w:val="both"/>
        <w:rPr>
          <w:rFonts w:ascii="Arial" w:hAnsi="Arial" w:cs="Calibri"/>
        </w:rPr>
      </w:pPr>
      <w:r w:rsidRPr="00CC23F2">
        <w:rPr>
          <w:rFonts w:ascii="Arial" w:hAnsi="Arial"/>
          <w:lang w:val="es-ES"/>
        </w:rPr>
        <w:t xml:space="preserve">Necesitamos más mujeres </w:t>
      </w:r>
      <w:r w:rsidR="00494C90">
        <w:rPr>
          <w:rFonts w:ascii="Arial" w:hAnsi="Arial"/>
          <w:lang w:val="es-ES"/>
        </w:rPr>
        <w:t xml:space="preserve">afiliadas, presentes en los espacios de Negociación Colectiva, </w:t>
      </w:r>
      <w:r w:rsidRPr="00CC23F2">
        <w:rPr>
          <w:rFonts w:ascii="Arial" w:hAnsi="Arial"/>
          <w:lang w:val="es-ES"/>
        </w:rPr>
        <w:t xml:space="preserve">liderando procesos en las organizaciones sindicales. </w:t>
      </w:r>
    </w:p>
    <w:p w14:paraId="3AE6FC17" w14:textId="77777777" w:rsidR="00BE44A6" w:rsidRDefault="00BE44A6">
      <w:pPr>
        <w:spacing w:after="0" w:line="240" w:lineRule="auto"/>
        <w:rPr>
          <w:rFonts w:ascii="Arial" w:hAnsi="Arial" w:cs="Calibri"/>
          <w:sz w:val="24"/>
          <w:szCs w:val="24"/>
        </w:rPr>
      </w:pPr>
      <w:r>
        <w:rPr>
          <w:rFonts w:ascii="Arial" w:hAnsi="Arial" w:cs="Calibri"/>
          <w:sz w:val="24"/>
          <w:szCs w:val="24"/>
        </w:rPr>
        <w:br w:type="page"/>
      </w:r>
    </w:p>
    <w:p w14:paraId="4A61C4A3" w14:textId="77777777" w:rsidR="00A778BA" w:rsidRDefault="00A778BA" w:rsidP="00A778BA">
      <w:pPr>
        <w:shd w:val="clear" w:color="auto" w:fill="7030A0"/>
        <w:spacing w:after="0"/>
        <w:jc w:val="center"/>
        <w:rPr>
          <w:rFonts w:ascii="Arial" w:hAnsi="Arial" w:cs="Calibri"/>
          <w:b/>
          <w:sz w:val="24"/>
          <w:szCs w:val="24"/>
        </w:rPr>
      </w:pPr>
    </w:p>
    <w:p w14:paraId="23C18998" w14:textId="77777777" w:rsidR="00A778BA" w:rsidRPr="00CC23F2" w:rsidRDefault="00A778BA" w:rsidP="00A778BA">
      <w:pPr>
        <w:shd w:val="clear" w:color="auto" w:fill="7030A0"/>
        <w:spacing w:after="0"/>
        <w:jc w:val="center"/>
        <w:rPr>
          <w:rFonts w:ascii="Arial" w:hAnsi="Arial" w:cs="Calibri"/>
          <w:b/>
          <w:sz w:val="24"/>
          <w:szCs w:val="24"/>
        </w:rPr>
      </w:pPr>
      <w:r w:rsidRPr="008673E8">
        <w:rPr>
          <w:rFonts w:ascii="Arial" w:hAnsi="Arial" w:cs="Calibri"/>
          <w:b/>
          <w:sz w:val="24"/>
          <w:szCs w:val="24"/>
        </w:rPr>
        <w:t xml:space="preserve">EJE </w:t>
      </w:r>
      <w:r w:rsidRPr="00A778BA">
        <w:rPr>
          <w:rFonts w:ascii="Arial" w:hAnsi="Arial" w:cs="Calibri"/>
          <w:b/>
          <w:sz w:val="24"/>
          <w:szCs w:val="24"/>
        </w:rPr>
        <w:t>ECONOMIA DEL CUIDADO</w:t>
      </w:r>
      <w:r w:rsidRPr="008673E8">
        <w:rPr>
          <w:rFonts w:ascii="Arial" w:hAnsi="Arial" w:cs="Calibri"/>
          <w:b/>
          <w:sz w:val="24"/>
          <w:szCs w:val="24"/>
        </w:rPr>
        <w:t xml:space="preserve"> </w:t>
      </w:r>
    </w:p>
    <w:p w14:paraId="52C840AB" w14:textId="77777777" w:rsidR="00B00D09" w:rsidRPr="00200221" w:rsidRDefault="00B00D09" w:rsidP="00B00D09">
      <w:pPr>
        <w:spacing w:after="0" w:line="240" w:lineRule="auto"/>
        <w:rPr>
          <w:rFonts w:ascii="Arial" w:hAnsi="Arial" w:cs="Calibri"/>
          <w:sz w:val="24"/>
          <w:szCs w:val="24"/>
        </w:rPr>
      </w:pPr>
    </w:p>
    <w:p w14:paraId="6765BFA7" w14:textId="77777777" w:rsidR="00B00D09" w:rsidRPr="00CC23F2" w:rsidRDefault="00B00D09" w:rsidP="006C3D88">
      <w:pPr>
        <w:spacing w:after="0"/>
        <w:jc w:val="both"/>
        <w:rPr>
          <w:rFonts w:ascii="Arial" w:hAnsi="Arial" w:cs="Calibri"/>
          <w:b/>
          <w:sz w:val="24"/>
          <w:szCs w:val="24"/>
        </w:rPr>
      </w:pPr>
      <w:r w:rsidRPr="00CC23F2">
        <w:rPr>
          <w:rFonts w:ascii="Arial" w:hAnsi="Arial" w:cs="Calibri"/>
          <w:b/>
          <w:sz w:val="24"/>
          <w:szCs w:val="24"/>
        </w:rPr>
        <w:t xml:space="preserve">CONCEPTO </w:t>
      </w:r>
    </w:p>
    <w:p w14:paraId="45765A36" w14:textId="77777777" w:rsidR="006C3D88" w:rsidRPr="006714D6" w:rsidRDefault="00B00D09" w:rsidP="006C3D88">
      <w:pPr>
        <w:jc w:val="both"/>
        <w:rPr>
          <w:rFonts w:ascii="Arial" w:hAnsi="Arial" w:cs="Calibri"/>
          <w:color w:val="00B0F0"/>
          <w:sz w:val="24"/>
          <w:szCs w:val="24"/>
        </w:rPr>
      </w:pPr>
      <w:r w:rsidRPr="00CC23F2">
        <w:rPr>
          <w:rFonts w:ascii="Arial" w:hAnsi="Arial" w:cs="Calibri"/>
          <w:sz w:val="24"/>
          <w:szCs w:val="24"/>
        </w:rPr>
        <w:t xml:space="preserve">La economía del cuidado se refiere a revelar, por un lado, y registrar, por otro, el valor económico y social de las tareas de cuidado para una sociedad. </w:t>
      </w:r>
      <w:r w:rsidR="00A82EFB">
        <w:rPr>
          <w:rFonts w:ascii="Arial" w:hAnsi="Arial" w:cs="Calibri"/>
          <w:sz w:val="24"/>
          <w:szCs w:val="24"/>
        </w:rPr>
        <w:t>Se trata de t</w:t>
      </w:r>
      <w:r w:rsidRPr="00CC23F2">
        <w:rPr>
          <w:rFonts w:ascii="Arial" w:hAnsi="Arial" w:cs="Calibri"/>
          <w:sz w:val="24"/>
          <w:szCs w:val="24"/>
        </w:rPr>
        <w:t xml:space="preserve">areas que realizan mayoritariamente las mujeres al interior de su hogar y fuera de </w:t>
      </w:r>
      <w:r w:rsidR="002A43AE" w:rsidRPr="00200221">
        <w:rPr>
          <w:rFonts w:ascii="Arial" w:hAnsi="Arial" w:cs="Calibri"/>
          <w:sz w:val="24"/>
          <w:szCs w:val="24"/>
        </w:rPr>
        <w:t>e</w:t>
      </w:r>
      <w:r w:rsidRPr="00200221">
        <w:rPr>
          <w:rFonts w:ascii="Arial" w:hAnsi="Arial" w:cs="Calibri"/>
          <w:sz w:val="24"/>
          <w:szCs w:val="24"/>
        </w:rPr>
        <w:t>st</w:t>
      </w:r>
      <w:r w:rsidR="00200221">
        <w:rPr>
          <w:rFonts w:ascii="Arial" w:hAnsi="Arial" w:cs="Calibri"/>
          <w:sz w:val="24"/>
          <w:szCs w:val="24"/>
        </w:rPr>
        <w:t>e.</w:t>
      </w:r>
      <w:r w:rsidRPr="00200221">
        <w:rPr>
          <w:rFonts w:ascii="Arial" w:hAnsi="Arial" w:cs="Calibri"/>
          <w:sz w:val="24"/>
          <w:szCs w:val="24"/>
        </w:rPr>
        <w:t xml:space="preserve"> </w:t>
      </w:r>
      <w:r w:rsidR="002A43AE" w:rsidRPr="00200221">
        <w:rPr>
          <w:rFonts w:ascii="Arial" w:hAnsi="Arial" w:cs="Calibri"/>
          <w:sz w:val="24"/>
          <w:szCs w:val="24"/>
        </w:rPr>
        <w:t xml:space="preserve">Comprende </w:t>
      </w:r>
      <w:r w:rsidRPr="00200221">
        <w:rPr>
          <w:rFonts w:ascii="Arial" w:hAnsi="Arial" w:cs="Calibri"/>
          <w:sz w:val="24"/>
          <w:szCs w:val="24"/>
        </w:rPr>
        <w:t>las</w:t>
      </w:r>
      <w:r w:rsidRPr="002A43AE">
        <w:rPr>
          <w:rFonts w:ascii="Arial" w:hAnsi="Arial" w:cs="Calibri"/>
          <w:color w:val="00B0F0"/>
          <w:sz w:val="24"/>
          <w:szCs w:val="24"/>
        </w:rPr>
        <w:t xml:space="preserve"> </w:t>
      </w:r>
      <w:r w:rsidRPr="00CC23F2">
        <w:rPr>
          <w:rFonts w:ascii="Arial" w:hAnsi="Arial" w:cs="Calibri"/>
          <w:sz w:val="24"/>
          <w:szCs w:val="24"/>
        </w:rPr>
        <w:t>actividades requeridas para el mantenim</w:t>
      </w:r>
      <w:r w:rsidR="00C45E25">
        <w:rPr>
          <w:rFonts w:ascii="Arial" w:hAnsi="Arial" w:cs="Calibri"/>
          <w:sz w:val="24"/>
          <w:szCs w:val="24"/>
        </w:rPr>
        <w:t>iento cotidiano de las familias</w:t>
      </w:r>
      <w:r w:rsidR="006C3D88" w:rsidRPr="00C45E25">
        <w:rPr>
          <w:rFonts w:ascii="Arial" w:hAnsi="Arial" w:cs="Calibri"/>
          <w:sz w:val="24"/>
          <w:szCs w:val="24"/>
        </w:rPr>
        <w:t>, la crianza de los niños y niñas, los quehaceres domésticos que sostienen el bienestar, las tareas de cuidado de las personas de la familia (pareja, adolescentes, personas adultas jóvenes o mayores mayores), tengan o no mermadas sus capacidades, estén enfermas o no.</w:t>
      </w:r>
      <w:r w:rsidR="006C3D88" w:rsidRPr="006714D6">
        <w:rPr>
          <w:rFonts w:ascii="Arial" w:hAnsi="Arial" w:cs="Calibri"/>
          <w:color w:val="00B0F0"/>
          <w:sz w:val="24"/>
          <w:szCs w:val="24"/>
        </w:rPr>
        <w:t xml:space="preserve"> </w:t>
      </w:r>
    </w:p>
    <w:p w14:paraId="686F9CB6" w14:textId="77777777" w:rsidR="00B00D09" w:rsidRPr="00CC23F2" w:rsidRDefault="00B00D09" w:rsidP="00B00D09">
      <w:pPr>
        <w:spacing w:after="0"/>
        <w:jc w:val="both"/>
        <w:rPr>
          <w:rFonts w:ascii="Arial" w:hAnsi="Arial" w:cs="Calibri"/>
          <w:sz w:val="24"/>
          <w:szCs w:val="24"/>
        </w:rPr>
      </w:pPr>
    </w:p>
    <w:p w14:paraId="1CDBDCD1" w14:textId="77777777" w:rsidR="00B00D09" w:rsidRPr="00CC23F2" w:rsidRDefault="006C3D88" w:rsidP="00B00D09">
      <w:pPr>
        <w:spacing w:after="0"/>
        <w:jc w:val="both"/>
        <w:rPr>
          <w:rFonts w:ascii="Arial" w:hAnsi="Arial" w:cs="Calibri"/>
          <w:sz w:val="24"/>
          <w:szCs w:val="24"/>
        </w:rPr>
      </w:pPr>
      <w:r>
        <w:rPr>
          <w:rFonts w:ascii="Arial" w:hAnsi="Arial" w:cs="Calibri"/>
          <w:sz w:val="24"/>
          <w:szCs w:val="24"/>
        </w:rPr>
        <w:t xml:space="preserve">Estas </w:t>
      </w:r>
      <w:r w:rsidR="00B00D09" w:rsidRPr="00CC23F2">
        <w:rPr>
          <w:rFonts w:ascii="Arial" w:hAnsi="Arial" w:cs="Calibri"/>
          <w:sz w:val="24"/>
          <w:szCs w:val="24"/>
        </w:rPr>
        <w:t>tareas</w:t>
      </w:r>
      <w:r w:rsidR="00B00D09" w:rsidRPr="006C3D88">
        <w:rPr>
          <w:rFonts w:ascii="Arial" w:hAnsi="Arial" w:cs="Calibri"/>
          <w:color w:val="FF0000"/>
          <w:sz w:val="24"/>
          <w:szCs w:val="24"/>
        </w:rPr>
        <w:t xml:space="preserve"> </w:t>
      </w:r>
      <w:r w:rsidR="00B00D09" w:rsidRPr="00CC23F2">
        <w:rPr>
          <w:rFonts w:ascii="Arial" w:hAnsi="Arial" w:cs="Calibri"/>
          <w:sz w:val="24"/>
          <w:szCs w:val="24"/>
        </w:rPr>
        <w:t>contribuyen a la reproducción social de las personas, a la reproducción de la vida, para que los seres humanos estén en con</w:t>
      </w:r>
      <w:r w:rsidR="00A82EFB">
        <w:rPr>
          <w:rFonts w:ascii="Arial" w:hAnsi="Arial" w:cs="Calibri"/>
          <w:sz w:val="24"/>
          <w:szCs w:val="24"/>
        </w:rPr>
        <w:t>diciones de reproducirse y seguir</w:t>
      </w:r>
      <w:r w:rsidR="00B00D09" w:rsidRPr="00CC23F2">
        <w:rPr>
          <w:rFonts w:ascii="Arial" w:hAnsi="Arial" w:cs="Calibri"/>
          <w:sz w:val="24"/>
          <w:szCs w:val="24"/>
        </w:rPr>
        <w:t xml:space="preserve"> en pie cada día para laborar, est</w:t>
      </w:r>
      <w:r w:rsidR="00D94D6C">
        <w:rPr>
          <w:rFonts w:ascii="Arial" w:hAnsi="Arial" w:cs="Calibri"/>
          <w:sz w:val="24"/>
          <w:szCs w:val="24"/>
        </w:rPr>
        <w:t>udiar, recrearse, ser productivo</w:t>
      </w:r>
      <w:r w:rsidR="00B00D09" w:rsidRPr="00CC23F2">
        <w:rPr>
          <w:rFonts w:ascii="Arial" w:hAnsi="Arial" w:cs="Calibri"/>
          <w:sz w:val="24"/>
          <w:szCs w:val="24"/>
        </w:rPr>
        <w:t xml:space="preserve">s, etc. </w:t>
      </w:r>
    </w:p>
    <w:p w14:paraId="39B30A94" w14:textId="77777777" w:rsidR="00B00D09" w:rsidRPr="00CC23F2" w:rsidRDefault="00B00D09" w:rsidP="00B00D09">
      <w:pPr>
        <w:spacing w:after="0"/>
        <w:jc w:val="both"/>
        <w:rPr>
          <w:rFonts w:ascii="Arial" w:hAnsi="Arial" w:cs="Calibri"/>
          <w:sz w:val="24"/>
          <w:szCs w:val="24"/>
        </w:rPr>
      </w:pPr>
    </w:p>
    <w:p w14:paraId="24A9A2A3" w14:textId="77777777" w:rsidR="00B00D09" w:rsidRPr="00CC23F2" w:rsidRDefault="00B00D09" w:rsidP="00B00D09">
      <w:pPr>
        <w:spacing w:after="0"/>
        <w:jc w:val="both"/>
        <w:rPr>
          <w:rFonts w:ascii="Arial" w:hAnsi="Arial" w:cs="Calibri"/>
          <w:sz w:val="24"/>
          <w:szCs w:val="24"/>
        </w:rPr>
      </w:pPr>
      <w:r w:rsidRPr="00CC23F2">
        <w:rPr>
          <w:rFonts w:ascii="Arial" w:hAnsi="Arial" w:cs="Calibri"/>
          <w:sz w:val="24"/>
          <w:szCs w:val="24"/>
        </w:rPr>
        <w:t>Estas ta</w:t>
      </w:r>
      <w:r w:rsidR="00A82EFB">
        <w:rPr>
          <w:rFonts w:ascii="Arial" w:hAnsi="Arial" w:cs="Calibri"/>
          <w:sz w:val="24"/>
          <w:szCs w:val="24"/>
        </w:rPr>
        <w:t>reas son fundamentales, no solo</w:t>
      </w:r>
      <w:r w:rsidRPr="00CC23F2">
        <w:rPr>
          <w:rFonts w:ascii="Arial" w:hAnsi="Arial" w:cs="Calibri"/>
          <w:sz w:val="24"/>
          <w:szCs w:val="24"/>
        </w:rPr>
        <w:t xml:space="preserve"> para la existencia </w:t>
      </w:r>
      <w:r w:rsidR="006C3D88" w:rsidRPr="00C45E25">
        <w:rPr>
          <w:rFonts w:ascii="Arial" w:hAnsi="Arial" w:cs="Calibri"/>
          <w:sz w:val="24"/>
          <w:szCs w:val="24"/>
        </w:rPr>
        <w:t xml:space="preserve">individual </w:t>
      </w:r>
      <w:r w:rsidRPr="00CC23F2">
        <w:rPr>
          <w:rFonts w:ascii="Arial" w:hAnsi="Arial" w:cs="Calibri"/>
          <w:sz w:val="24"/>
          <w:szCs w:val="24"/>
        </w:rPr>
        <w:t xml:space="preserve">sino </w:t>
      </w:r>
      <w:r w:rsidRPr="00C45E25">
        <w:rPr>
          <w:rFonts w:ascii="Arial" w:hAnsi="Arial" w:cs="Calibri"/>
          <w:sz w:val="24"/>
          <w:szCs w:val="24"/>
        </w:rPr>
        <w:t>tambié</w:t>
      </w:r>
      <w:r w:rsidR="006C3D88" w:rsidRPr="00C45E25">
        <w:rPr>
          <w:rFonts w:ascii="Arial" w:hAnsi="Arial" w:cs="Calibri"/>
          <w:sz w:val="24"/>
          <w:szCs w:val="24"/>
        </w:rPr>
        <w:t>n</w:t>
      </w:r>
      <w:r w:rsidRPr="00C45E25">
        <w:rPr>
          <w:rFonts w:ascii="Arial" w:hAnsi="Arial" w:cs="Calibri"/>
          <w:sz w:val="24"/>
          <w:szCs w:val="24"/>
        </w:rPr>
        <w:t xml:space="preserve"> para</w:t>
      </w:r>
      <w:r w:rsidRPr="006C3D88">
        <w:rPr>
          <w:rFonts w:ascii="Arial" w:hAnsi="Arial" w:cs="Calibri"/>
          <w:color w:val="00B0F0"/>
          <w:sz w:val="24"/>
          <w:szCs w:val="24"/>
        </w:rPr>
        <w:t xml:space="preserve"> </w:t>
      </w:r>
      <w:r w:rsidRPr="00CC23F2">
        <w:rPr>
          <w:rFonts w:ascii="Arial" w:hAnsi="Arial" w:cs="Calibri"/>
          <w:sz w:val="24"/>
          <w:szCs w:val="24"/>
        </w:rPr>
        <w:t>el funcionamiento del sistem</w:t>
      </w:r>
      <w:r w:rsidR="00D94D6C">
        <w:rPr>
          <w:rFonts w:ascii="Arial" w:hAnsi="Arial" w:cs="Calibri"/>
          <w:sz w:val="24"/>
          <w:szCs w:val="24"/>
        </w:rPr>
        <w:t xml:space="preserve">a económico y </w:t>
      </w:r>
      <w:r w:rsidR="00596419">
        <w:rPr>
          <w:rFonts w:ascii="Arial" w:hAnsi="Arial" w:cs="Calibri"/>
          <w:sz w:val="24"/>
          <w:szCs w:val="24"/>
        </w:rPr>
        <w:t>d</w:t>
      </w:r>
      <w:r w:rsidR="00D94D6C">
        <w:rPr>
          <w:rFonts w:ascii="Arial" w:hAnsi="Arial" w:cs="Calibri"/>
          <w:sz w:val="24"/>
          <w:szCs w:val="24"/>
        </w:rPr>
        <w:t>el sistema social. N</w:t>
      </w:r>
      <w:r w:rsidRPr="00CC23F2">
        <w:rPr>
          <w:rFonts w:ascii="Arial" w:hAnsi="Arial" w:cs="Calibri"/>
          <w:sz w:val="24"/>
          <w:szCs w:val="24"/>
        </w:rPr>
        <w:t>o obstante, no son contabilizadas en las cuentas nacionales, ni registr</w:t>
      </w:r>
      <w:r w:rsidR="00D94D6C">
        <w:rPr>
          <w:rFonts w:ascii="Arial" w:hAnsi="Arial" w:cs="Calibri"/>
          <w:sz w:val="24"/>
          <w:szCs w:val="24"/>
        </w:rPr>
        <w:t>adas por la economía en general;</w:t>
      </w:r>
      <w:r w:rsidRPr="00CC23F2">
        <w:rPr>
          <w:rFonts w:ascii="Arial" w:hAnsi="Arial" w:cs="Calibri"/>
          <w:sz w:val="24"/>
          <w:szCs w:val="24"/>
        </w:rPr>
        <w:t xml:space="preserve"> tampoco son valoradas como trabajo, ni </w:t>
      </w:r>
      <w:r w:rsidR="00D94D6C">
        <w:rPr>
          <w:rFonts w:ascii="Arial" w:hAnsi="Arial" w:cs="Calibri"/>
          <w:sz w:val="24"/>
          <w:szCs w:val="24"/>
        </w:rPr>
        <w:t>en la comunidad, ni en el hogar;</w:t>
      </w:r>
      <w:r w:rsidRPr="00CC23F2">
        <w:rPr>
          <w:rFonts w:ascii="Arial" w:hAnsi="Arial" w:cs="Calibri"/>
          <w:sz w:val="24"/>
          <w:szCs w:val="24"/>
        </w:rPr>
        <w:t xml:space="preserve"> socialmente son subvaloradas y se consideran culturalmente como propias de las mujeres. </w:t>
      </w:r>
    </w:p>
    <w:p w14:paraId="1AD11D03" w14:textId="77777777" w:rsidR="00B00D09" w:rsidRPr="00CC23F2" w:rsidRDefault="00B00D09" w:rsidP="00B00D09">
      <w:pPr>
        <w:spacing w:after="0"/>
        <w:jc w:val="both"/>
        <w:rPr>
          <w:rFonts w:ascii="Arial" w:hAnsi="Arial" w:cs="Calibri"/>
          <w:sz w:val="24"/>
          <w:szCs w:val="24"/>
        </w:rPr>
      </w:pPr>
    </w:p>
    <w:p w14:paraId="6352AEBD" w14:textId="77777777" w:rsidR="002E7B16" w:rsidRDefault="00B00D09" w:rsidP="00B00D09">
      <w:pPr>
        <w:spacing w:after="0"/>
        <w:jc w:val="both"/>
        <w:rPr>
          <w:rFonts w:ascii="Arial" w:hAnsi="Arial" w:cs="Calibri"/>
          <w:sz w:val="24"/>
          <w:szCs w:val="24"/>
        </w:rPr>
      </w:pPr>
      <w:r w:rsidRPr="00CC23F2">
        <w:rPr>
          <w:rFonts w:ascii="Arial" w:hAnsi="Arial" w:cs="Calibri"/>
          <w:sz w:val="24"/>
          <w:szCs w:val="24"/>
        </w:rPr>
        <w:t>La eco</w:t>
      </w:r>
      <w:r w:rsidR="00D94D6C">
        <w:rPr>
          <w:rFonts w:ascii="Arial" w:hAnsi="Arial" w:cs="Calibri"/>
          <w:sz w:val="24"/>
          <w:szCs w:val="24"/>
        </w:rPr>
        <w:t>nomía del cuidado pretende</w:t>
      </w:r>
      <w:r w:rsidRPr="00CC23F2">
        <w:rPr>
          <w:rFonts w:ascii="Arial" w:hAnsi="Arial" w:cs="Calibri"/>
          <w:sz w:val="24"/>
          <w:szCs w:val="24"/>
        </w:rPr>
        <w:t xml:space="preserve"> mostrar el aporte y el valor </w:t>
      </w:r>
      <w:r w:rsidRPr="006C3D88">
        <w:rPr>
          <w:rFonts w:ascii="Arial" w:hAnsi="Arial" w:cs="Calibri"/>
          <w:sz w:val="24"/>
          <w:szCs w:val="24"/>
        </w:rPr>
        <w:t>social</w:t>
      </w:r>
      <w:r w:rsidRPr="006C3D88">
        <w:rPr>
          <w:rFonts w:ascii="Arial" w:hAnsi="Arial" w:cs="Calibri"/>
          <w:color w:val="FF0000"/>
          <w:sz w:val="24"/>
          <w:szCs w:val="24"/>
        </w:rPr>
        <w:t xml:space="preserve"> </w:t>
      </w:r>
      <w:r w:rsidRPr="00CC23F2">
        <w:rPr>
          <w:rFonts w:ascii="Arial" w:hAnsi="Arial" w:cs="Calibri"/>
          <w:sz w:val="24"/>
          <w:szCs w:val="24"/>
        </w:rPr>
        <w:t xml:space="preserve">que tiene este tipo de trabajo para la economía del hogar y </w:t>
      </w:r>
      <w:r w:rsidR="006C3D88" w:rsidRPr="00C45E25">
        <w:rPr>
          <w:rFonts w:ascii="Arial" w:hAnsi="Arial" w:cs="Calibri"/>
          <w:sz w:val="24"/>
          <w:szCs w:val="24"/>
        </w:rPr>
        <w:t xml:space="preserve">la </w:t>
      </w:r>
      <w:r w:rsidRPr="00C45E25">
        <w:rPr>
          <w:rFonts w:ascii="Arial" w:hAnsi="Arial" w:cs="Calibri"/>
          <w:sz w:val="24"/>
          <w:szCs w:val="24"/>
        </w:rPr>
        <w:t>de</w:t>
      </w:r>
      <w:r w:rsidRPr="006C3D88">
        <w:rPr>
          <w:rFonts w:ascii="Arial" w:hAnsi="Arial" w:cs="Calibri"/>
          <w:color w:val="00B0F0"/>
          <w:sz w:val="24"/>
          <w:szCs w:val="24"/>
        </w:rPr>
        <w:t xml:space="preserve"> </w:t>
      </w:r>
      <w:r w:rsidRPr="00CC23F2">
        <w:rPr>
          <w:rFonts w:ascii="Arial" w:hAnsi="Arial" w:cs="Calibri"/>
          <w:sz w:val="24"/>
          <w:szCs w:val="24"/>
        </w:rPr>
        <w:t>la s</w:t>
      </w:r>
      <w:r w:rsidR="002E7B16">
        <w:rPr>
          <w:rFonts w:ascii="Arial" w:hAnsi="Arial" w:cs="Calibri"/>
          <w:sz w:val="24"/>
          <w:szCs w:val="24"/>
        </w:rPr>
        <w:t xml:space="preserve">ociedad en general de un país. </w:t>
      </w:r>
      <w:r w:rsidR="002E7B16" w:rsidRPr="00C45E25">
        <w:rPr>
          <w:rFonts w:ascii="Arial" w:hAnsi="Arial" w:cs="Calibri"/>
          <w:sz w:val="24"/>
          <w:szCs w:val="24"/>
        </w:rPr>
        <w:t>No obstante, el</w:t>
      </w:r>
      <w:r w:rsidR="002E7B16" w:rsidRPr="002E7B16">
        <w:rPr>
          <w:rFonts w:ascii="Arial" w:hAnsi="Arial" w:cs="Calibri"/>
          <w:color w:val="00B0F0"/>
          <w:sz w:val="24"/>
          <w:szCs w:val="24"/>
        </w:rPr>
        <w:t xml:space="preserve"> </w:t>
      </w:r>
      <w:r w:rsidRPr="00CC23F2">
        <w:rPr>
          <w:rFonts w:ascii="Arial" w:hAnsi="Arial" w:cs="Calibri"/>
          <w:sz w:val="24"/>
          <w:szCs w:val="24"/>
        </w:rPr>
        <w:t xml:space="preserve">sistema económico lo oculta e invisibiliza para ahorrar y abaratar la fuerza de trabajo y el salario familiar. </w:t>
      </w:r>
    </w:p>
    <w:p w14:paraId="760680C4" w14:textId="77777777" w:rsidR="002E7B16" w:rsidRDefault="002E7B16" w:rsidP="00B00D09">
      <w:pPr>
        <w:spacing w:after="0"/>
        <w:jc w:val="both"/>
        <w:rPr>
          <w:rFonts w:ascii="Arial" w:hAnsi="Arial" w:cs="Calibri"/>
          <w:sz w:val="24"/>
          <w:szCs w:val="24"/>
        </w:rPr>
      </w:pPr>
    </w:p>
    <w:p w14:paraId="7286E5EC" w14:textId="77777777" w:rsidR="00B00D09" w:rsidRPr="00CC23F2" w:rsidRDefault="00B00D09" w:rsidP="00B00D09">
      <w:pPr>
        <w:spacing w:after="0"/>
        <w:jc w:val="both"/>
        <w:rPr>
          <w:rFonts w:ascii="Arial" w:hAnsi="Arial" w:cs="Calibri"/>
          <w:sz w:val="24"/>
          <w:szCs w:val="24"/>
        </w:rPr>
      </w:pPr>
      <w:r w:rsidRPr="00CC23F2">
        <w:rPr>
          <w:rFonts w:ascii="Arial" w:hAnsi="Arial" w:cs="Calibri"/>
          <w:sz w:val="24"/>
          <w:szCs w:val="24"/>
        </w:rPr>
        <w:t>Esta división, lejos de ser un hecho nat</w:t>
      </w:r>
      <w:r w:rsidR="00D94D6C">
        <w:rPr>
          <w:rFonts w:ascii="Arial" w:hAnsi="Arial" w:cs="Calibri"/>
          <w:sz w:val="24"/>
          <w:szCs w:val="24"/>
        </w:rPr>
        <w:t>ural, es socialmente construido. A</w:t>
      </w:r>
      <w:r w:rsidRPr="00CC23F2">
        <w:rPr>
          <w:rFonts w:ascii="Arial" w:hAnsi="Arial" w:cs="Calibri"/>
          <w:sz w:val="24"/>
          <w:szCs w:val="24"/>
        </w:rPr>
        <w:t>signa espacios, roles, prácticas y valores distintos a las tareas y ap</w:t>
      </w:r>
      <w:r w:rsidR="00D94D6C">
        <w:rPr>
          <w:rFonts w:ascii="Arial" w:hAnsi="Arial" w:cs="Calibri"/>
          <w:sz w:val="24"/>
          <w:szCs w:val="24"/>
        </w:rPr>
        <w:t>ortes de mujeres y hombres en l</w:t>
      </w:r>
      <w:r w:rsidRPr="00CC23F2">
        <w:rPr>
          <w:rFonts w:ascii="Arial" w:hAnsi="Arial" w:cs="Calibri"/>
          <w:sz w:val="24"/>
          <w:szCs w:val="24"/>
        </w:rPr>
        <w:t>a sociedad</w:t>
      </w:r>
      <w:r w:rsidR="00D94D6C">
        <w:rPr>
          <w:rFonts w:ascii="Arial" w:hAnsi="Arial" w:cs="Calibri"/>
          <w:sz w:val="24"/>
          <w:szCs w:val="24"/>
        </w:rPr>
        <w:t>, y produce</w:t>
      </w:r>
      <w:r w:rsidRPr="00CC23F2">
        <w:rPr>
          <w:rFonts w:ascii="Arial" w:hAnsi="Arial" w:cs="Calibri"/>
          <w:sz w:val="24"/>
          <w:szCs w:val="24"/>
        </w:rPr>
        <w:t xml:space="preserve"> así una separación artificial entre el mundo femenino y el mundo masculino.</w:t>
      </w:r>
    </w:p>
    <w:p w14:paraId="3C2F7F5A" w14:textId="77777777" w:rsidR="00B00D09" w:rsidRPr="00CC23F2" w:rsidRDefault="00B00D09" w:rsidP="00B00D09">
      <w:pPr>
        <w:spacing w:after="0" w:line="240" w:lineRule="auto"/>
        <w:rPr>
          <w:rFonts w:ascii="Arial" w:hAnsi="Arial" w:cs="Calibri"/>
          <w:sz w:val="24"/>
          <w:szCs w:val="24"/>
        </w:rPr>
      </w:pPr>
    </w:p>
    <w:p w14:paraId="053579D7" w14:textId="77777777" w:rsidR="00B00D09" w:rsidRDefault="00B00D09" w:rsidP="00B00D09">
      <w:pPr>
        <w:spacing w:after="0"/>
        <w:jc w:val="both"/>
        <w:rPr>
          <w:rFonts w:ascii="Arial" w:hAnsi="Arial" w:cs="Calibri"/>
          <w:b/>
          <w:sz w:val="24"/>
          <w:szCs w:val="24"/>
        </w:rPr>
      </w:pPr>
      <w:r w:rsidRPr="00CC23F2">
        <w:rPr>
          <w:rFonts w:ascii="Arial" w:hAnsi="Arial" w:cs="Calibri"/>
          <w:b/>
          <w:sz w:val="24"/>
          <w:szCs w:val="24"/>
        </w:rPr>
        <w:t>CONTEXTO</w:t>
      </w:r>
    </w:p>
    <w:p w14:paraId="6F8FCDEC" w14:textId="77777777" w:rsidR="00D428D8" w:rsidRDefault="00D428D8" w:rsidP="00B00D09">
      <w:pPr>
        <w:spacing w:after="0"/>
        <w:jc w:val="both"/>
        <w:rPr>
          <w:rFonts w:ascii="Arial" w:eastAsia="Times New Roman" w:hAnsi="Arial" w:cs="Calibri"/>
          <w:sz w:val="24"/>
          <w:szCs w:val="24"/>
          <w:lang w:eastAsia="es-CR"/>
        </w:rPr>
      </w:pPr>
      <w:r>
        <w:rPr>
          <w:rFonts w:ascii="Arial" w:hAnsi="Arial" w:cs="Calibri"/>
          <w:sz w:val="24"/>
          <w:szCs w:val="24"/>
        </w:rPr>
        <w:t>Todas las estadísticas e indicadores sociales ponen en</w:t>
      </w:r>
      <w:r w:rsidR="00FB263E">
        <w:rPr>
          <w:rFonts w:ascii="Arial" w:hAnsi="Arial" w:cs="Calibri"/>
          <w:sz w:val="24"/>
          <w:szCs w:val="24"/>
        </w:rPr>
        <w:t xml:space="preserve"> </w:t>
      </w:r>
      <w:r>
        <w:rPr>
          <w:rFonts w:ascii="Arial" w:hAnsi="Arial" w:cs="Calibri"/>
          <w:sz w:val="24"/>
          <w:szCs w:val="24"/>
        </w:rPr>
        <w:t xml:space="preserve">evidencia que existe en nuestro país </w:t>
      </w:r>
      <w:r>
        <w:rPr>
          <w:rFonts w:ascii="Arial" w:eastAsia="Times New Roman" w:hAnsi="Arial" w:cs="Calibri"/>
          <w:sz w:val="24"/>
          <w:szCs w:val="24"/>
          <w:lang w:eastAsia="es-CR"/>
        </w:rPr>
        <w:t>una feminización de la pobreza</w:t>
      </w:r>
      <w:r w:rsidRPr="00D428D8">
        <w:rPr>
          <w:rFonts w:ascii="Arial" w:eastAsia="Times New Roman" w:hAnsi="Arial" w:cs="Calibri"/>
          <w:sz w:val="24"/>
          <w:szCs w:val="24"/>
          <w:lang w:eastAsia="es-CR"/>
        </w:rPr>
        <w:t xml:space="preserve"> </w:t>
      </w:r>
      <w:r>
        <w:rPr>
          <w:rFonts w:ascii="Arial" w:eastAsia="Times New Roman" w:hAnsi="Arial" w:cs="Calibri"/>
          <w:sz w:val="24"/>
          <w:szCs w:val="24"/>
          <w:lang w:eastAsia="es-CR"/>
        </w:rPr>
        <w:t>(</w:t>
      </w:r>
      <w:r w:rsidRPr="00D428D8">
        <w:rPr>
          <w:rFonts w:ascii="Arial" w:eastAsia="Times New Roman" w:hAnsi="Arial" w:cs="Calibri"/>
          <w:sz w:val="24"/>
          <w:szCs w:val="24"/>
          <w:lang w:eastAsia="es-CR"/>
        </w:rPr>
        <w:t>el porcentaje de mujeres pobres es mayor que el de</w:t>
      </w:r>
      <w:r>
        <w:rPr>
          <w:rFonts w:ascii="Arial" w:eastAsia="Times New Roman" w:hAnsi="Arial" w:cs="Calibri"/>
          <w:sz w:val="24"/>
          <w:szCs w:val="24"/>
          <w:lang w:eastAsia="es-CR"/>
        </w:rPr>
        <w:t xml:space="preserve"> los hombres). Aquí p</w:t>
      </w:r>
      <w:r w:rsidRPr="00D428D8">
        <w:rPr>
          <w:rFonts w:ascii="Arial" w:eastAsia="Times New Roman" w:hAnsi="Arial" w:cs="Calibri"/>
          <w:sz w:val="24"/>
          <w:szCs w:val="24"/>
          <w:lang w:eastAsia="es-CR"/>
        </w:rPr>
        <w:t>revalece una mayor cantidad de hogares con jefatura femenina en situació</w:t>
      </w:r>
      <w:r>
        <w:rPr>
          <w:rFonts w:ascii="Arial" w:eastAsia="Times New Roman" w:hAnsi="Arial" w:cs="Calibri"/>
          <w:sz w:val="24"/>
          <w:szCs w:val="24"/>
          <w:lang w:eastAsia="es-CR"/>
        </w:rPr>
        <w:t>n de pobreza y pobreza extrema, y l</w:t>
      </w:r>
      <w:r w:rsidRPr="00D428D8">
        <w:rPr>
          <w:rFonts w:ascii="Arial" w:eastAsia="Times New Roman" w:hAnsi="Arial" w:cs="Calibri"/>
          <w:sz w:val="24"/>
          <w:szCs w:val="24"/>
          <w:lang w:eastAsia="es-CR"/>
        </w:rPr>
        <w:t>as mujeres jefas de hogar se</w:t>
      </w:r>
      <w:r>
        <w:rPr>
          <w:rFonts w:ascii="Arial" w:eastAsia="Times New Roman" w:hAnsi="Arial" w:cs="Calibri"/>
          <w:sz w:val="24"/>
          <w:szCs w:val="24"/>
          <w:lang w:eastAsia="es-CR"/>
        </w:rPr>
        <w:t xml:space="preserve"> encuentran en desventaja </w:t>
      </w:r>
      <w:r>
        <w:rPr>
          <w:rFonts w:ascii="Arial" w:eastAsia="Times New Roman" w:hAnsi="Arial" w:cs="Calibri"/>
          <w:sz w:val="24"/>
          <w:szCs w:val="24"/>
          <w:lang w:eastAsia="es-CR"/>
        </w:rPr>
        <w:lastRenderedPageBreak/>
        <w:t>pues</w:t>
      </w:r>
      <w:r w:rsidRPr="00D428D8">
        <w:rPr>
          <w:rFonts w:ascii="Arial" w:eastAsia="Times New Roman" w:hAnsi="Arial" w:cs="Calibri"/>
          <w:sz w:val="24"/>
          <w:szCs w:val="24"/>
          <w:lang w:eastAsia="es-CR"/>
        </w:rPr>
        <w:t xml:space="preserve"> en su mayoría son mujeres solas, que no cuentan con el apoyo de una pareja para compartir las responsabilidades de crianza, educación y labores domésticas. </w:t>
      </w:r>
    </w:p>
    <w:p w14:paraId="7ADBC600" w14:textId="77777777" w:rsidR="00D428D8" w:rsidRPr="00D428D8" w:rsidRDefault="00D428D8" w:rsidP="00B00D09">
      <w:pPr>
        <w:spacing w:after="0"/>
        <w:jc w:val="both"/>
        <w:rPr>
          <w:rFonts w:ascii="Arial" w:hAnsi="Arial" w:cs="Calibri"/>
          <w:sz w:val="24"/>
          <w:szCs w:val="24"/>
        </w:rPr>
      </w:pPr>
    </w:p>
    <w:p w14:paraId="5C47E429" w14:textId="77777777" w:rsidR="00B00D09" w:rsidRPr="00CC23F2" w:rsidRDefault="00D428D8" w:rsidP="00B00D09">
      <w:pPr>
        <w:spacing w:after="0"/>
        <w:jc w:val="both"/>
        <w:rPr>
          <w:rFonts w:ascii="Arial" w:hAnsi="Arial" w:cs="Calibri"/>
          <w:sz w:val="24"/>
          <w:szCs w:val="24"/>
        </w:rPr>
      </w:pPr>
      <w:r>
        <w:rPr>
          <w:rFonts w:ascii="Arial" w:hAnsi="Arial" w:cs="Calibri"/>
          <w:sz w:val="24"/>
          <w:szCs w:val="24"/>
        </w:rPr>
        <w:t>Por lo demás, e</w:t>
      </w:r>
      <w:r w:rsidR="00D94D6C">
        <w:rPr>
          <w:rFonts w:ascii="Arial" w:hAnsi="Arial" w:cs="Calibri"/>
          <w:sz w:val="24"/>
          <w:szCs w:val="24"/>
        </w:rPr>
        <w:t xml:space="preserve">n </w:t>
      </w:r>
      <w:r w:rsidR="00C45E25">
        <w:rPr>
          <w:rFonts w:ascii="Arial" w:hAnsi="Arial" w:cs="Calibri"/>
          <w:sz w:val="24"/>
          <w:szCs w:val="24"/>
        </w:rPr>
        <w:t xml:space="preserve">Costa </w:t>
      </w:r>
      <w:r w:rsidR="00D94D6C">
        <w:rPr>
          <w:rFonts w:ascii="Arial" w:hAnsi="Arial" w:cs="Calibri"/>
          <w:sz w:val="24"/>
          <w:szCs w:val="24"/>
        </w:rPr>
        <w:t>Rica</w:t>
      </w:r>
      <w:r w:rsidR="00B00D09" w:rsidRPr="00CC23F2">
        <w:rPr>
          <w:rFonts w:ascii="Arial" w:hAnsi="Arial" w:cs="Calibri"/>
          <w:sz w:val="24"/>
          <w:szCs w:val="24"/>
        </w:rPr>
        <w:t xml:space="preserve"> la </w:t>
      </w:r>
      <w:r w:rsidR="00D94D6C">
        <w:rPr>
          <w:rFonts w:ascii="Arial" w:hAnsi="Arial" w:cs="Calibri"/>
          <w:sz w:val="24"/>
          <w:szCs w:val="24"/>
        </w:rPr>
        <w:t>Economía del Cuidado es un tema</w:t>
      </w:r>
      <w:r w:rsidR="00B00D09" w:rsidRPr="00CC23F2">
        <w:rPr>
          <w:rFonts w:ascii="Arial" w:hAnsi="Arial" w:cs="Calibri"/>
          <w:sz w:val="24"/>
          <w:szCs w:val="24"/>
        </w:rPr>
        <w:t xml:space="preserve"> relativamen</w:t>
      </w:r>
      <w:r w:rsidR="00D94D6C">
        <w:rPr>
          <w:rFonts w:ascii="Arial" w:hAnsi="Arial" w:cs="Calibri"/>
          <w:sz w:val="24"/>
          <w:szCs w:val="24"/>
        </w:rPr>
        <w:t>te nuevo y desconocido, no solo</w:t>
      </w:r>
      <w:r w:rsidR="00B00D09" w:rsidRPr="00CC23F2">
        <w:rPr>
          <w:rFonts w:ascii="Arial" w:hAnsi="Arial" w:cs="Calibri"/>
          <w:sz w:val="24"/>
          <w:szCs w:val="24"/>
        </w:rPr>
        <w:t xml:space="preserve"> en la so</w:t>
      </w:r>
      <w:r w:rsidR="00D94D6C">
        <w:rPr>
          <w:rFonts w:ascii="Arial" w:hAnsi="Arial" w:cs="Calibri"/>
          <w:sz w:val="24"/>
          <w:szCs w:val="24"/>
        </w:rPr>
        <w:t xml:space="preserve">ciedad en general, sino también en el ámbito </w:t>
      </w:r>
      <w:r w:rsidR="00CC5C71">
        <w:rPr>
          <w:rFonts w:ascii="Arial" w:hAnsi="Arial" w:cs="Calibri"/>
          <w:sz w:val="24"/>
          <w:szCs w:val="24"/>
        </w:rPr>
        <w:t xml:space="preserve">sindical. </w:t>
      </w:r>
      <w:r w:rsidR="00163474" w:rsidRPr="00CC5C71">
        <w:rPr>
          <w:rFonts w:ascii="Arial" w:hAnsi="Arial" w:cs="Calibri"/>
          <w:sz w:val="24"/>
          <w:szCs w:val="24"/>
        </w:rPr>
        <w:t>L</w:t>
      </w:r>
      <w:r w:rsidR="00B00D09" w:rsidRPr="00CC5C71">
        <w:rPr>
          <w:rFonts w:ascii="Arial" w:hAnsi="Arial" w:cs="Calibri"/>
          <w:sz w:val="24"/>
          <w:szCs w:val="24"/>
        </w:rPr>
        <w:t>imita</w:t>
      </w:r>
      <w:r w:rsidR="00B00D09" w:rsidRPr="00CC23F2">
        <w:rPr>
          <w:rFonts w:ascii="Arial" w:hAnsi="Arial" w:cs="Calibri"/>
          <w:sz w:val="24"/>
          <w:szCs w:val="24"/>
        </w:rPr>
        <w:t xml:space="preserve"> la participación de las mujer</w:t>
      </w:r>
      <w:r w:rsidR="000472F9">
        <w:rPr>
          <w:rFonts w:ascii="Arial" w:hAnsi="Arial" w:cs="Calibri"/>
          <w:sz w:val="24"/>
          <w:szCs w:val="24"/>
        </w:rPr>
        <w:t xml:space="preserve">es, </w:t>
      </w:r>
      <w:r>
        <w:rPr>
          <w:rFonts w:ascii="Arial" w:hAnsi="Arial" w:cs="Calibri"/>
          <w:sz w:val="24"/>
          <w:szCs w:val="24"/>
        </w:rPr>
        <w:t>n</w:t>
      </w:r>
      <w:r w:rsidR="00B00D09" w:rsidRPr="00CC23F2">
        <w:rPr>
          <w:rFonts w:ascii="Arial" w:hAnsi="Arial" w:cs="Calibri"/>
          <w:sz w:val="24"/>
          <w:szCs w:val="24"/>
        </w:rPr>
        <w:t xml:space="preserve">o solo en los sindicatos, sino en todos los </w:t>
      </w:r>
      <w:r w:rsidR="00163474" w:rsidRPr="00CC5C71">
        <w:rPr>
          <w:rFonts w:ascii="Arial" w:hAnsi="Arial" w:cs="Calibri"/>
          <w:sz w:val="24"/>
          <w:szCs w:val="24"/>
        </w:rPr>
        <w:t>campos</w:t>
      </w:r>
      <w:r w:rsidR="00163474">
        <w:rPr>
          <w:rFonts w:ascii="Arial" w:hAnsi="Arial" w:cs="Calibri"/>
          <w:sz w:val="24"/>
          <w:szCs w:val="24"/>
        </w:rPr>
        <w:t xml:space="preserve"> </w:t>
      </w:r>
      <w:r w:rsidR="00B00D09" w:rsidRPr="00CC23F2">
        <w:rPr>
          <w:rFonts w:ascii="Arial" w:hAnsi="Arial" w:cs="Calibri"/>
          <w:sz w:val="24"/>
          <w:szCs w:val="24"/>
        </w:rPr>
        <w:t>en los que</w:t>
      </w:r>
      <w:r w:rsidR="00B00D09" w:rsidRPr="00163474">
        <w:rPr>
          <w:rFonts w:ascii="Arial" w:hAnsi="Arial" w:cs="Calibri"/>
          <w:color w:val="FF0000"/>
          <w:sz w:val="24"/>
          <w:szCs w:val="24"/>
        </w:rPr>
        <w:t xml:space="preserve"> </w:t>
      </w:r>
      <w:r w:rsidR="00B00D09" w:rsidRPr="00CC23F2">
        <w:rPr>
          <w:rFonts w:ascii="Arial" w:hAnsi="Arial" w:cs="Calibri"/>
          <w:sz w:val="24"/>
          <w:szCs w:val="24"/>
        </w:rPr>
        <w:t xml:space="preserve">tengan interés en participar. No está colocado en la agenda sindical nacional. No hay preocupación, ni interés, ni se considera importante. </w:t>
      </w:r>
    </w:p>
    <w:p w14:paraId="4D08E3F7" w14:textId="77777777" w:rsidR="00B00D09" w:rsidRPr="00CC23F2" w:rsidRDefault="00B00D09" w:rsidP="00B00D09">
      <w:pPr>
        <w:spacing w:after="0"/>
        <w:jc w:val="both"/>
        <w:rPr>
          <w:rFonts w:ascii="Arial" w:hAnsi="Arial" w:cs="Calibri"/>
          <w:sz w:val="24"/>
          <w:szCs w:val="24"/>
        </w:rPr>
      </w:pPr>
    </w:p>
    <w:p w14:paraId="691E6A39" w14:textId="77777777" w:rsidR="00B00D09" w:rsidRPr="00CC23F2" w:rsidRDefault="000472F9" w:rsidP="00B00D09">
      <w:pPr>
        <w:spacing w:after="0"/>
        <w:jc w:val="both"/>
        <w:rPr>
          <w:rFonts w:ascii="Arial" w:hAnsi="Arial" w:cs="Calibri"/>
          <w:sz w:val="24"/>
          <w:szCs w:val="24"/>
        </w:rPr>
      </w:pPr>
      <w:r>
        <w:rPr>
          <w:rFonts w:ascii="Arial" w:hAnsi="Arial" w:cs="Calibri"/>
          <w:sz w:val="24"/>
          <w:szCs w:val="24"/>
        </w:rPr>
        <w:t xml:space="preserve">En el país </w:t>
      </w:r>
      <w:r w:rsidR="00B00D09" w:rsidRPr="00CC23F2">
        <w:rPr>
          <w:rFonts w:ascii="Arial" w:hAnsi="Arial" w:cs="Calibri"/>
          <w:sz w:val="24"/>
          <w:szCs w:val="24"/>
        </w:rPr>
        <w:t>existe una infraestructura de c</w:t>
      </w:r>
      <w:r>
        <w:rPr>
          <w:rFonts w:ascii="Arial" w:hAnsi="Arial" w:cs="Calibri"/>
          <w:sz w:val="24"/>
          <w:szCs w:val="24"/>
        </w:rPr>
        <w:t>uido tanto pública como privada. Evidentemente, el cuido privado no está al alcance</w:t>
      </w:r>
      <w:r w:rsidR="00B00D09" w:rsidRPr="00CC23F2">
        <w:rPr>
          <w:rFonts w:ascii="Arial" w:hAnsi="Arial" w:cs="Calibri"/>
          <w:sz w:val="24"/>
          <w:szCs w:val="24"/>
        </w:rPr>
        <w:t xml:space="preserve"> de la mayoría de personas</w:t>
      </w:r>
      <w:r>
        <w:rPr>
          <w:rFonts w:ascii="Arial" w:hAnsi="Arial" w:cs="Calibri"/>
          <w:sz w:val="24"/>
          <w:szCs w:val="24"/>
        </w:rPr>
        <w:t>. El público es gratuito pero sus estándares de calidad deben ser sustancialmente mejorados y particularmente sus</w:t>
      </w:r>
      <w:r w:rsidR="00B00D09" w:rsidRPr="00CC23F2">
        <w:rPr>
          <w:rFonts w:ascii="Arial" w:hAnsi="Arial" w:cs="Calibri"/>
          <w:sz w:val="24"/>
          <w:szCs w:val="24"/>
        </w:rPr>
        <w:t xml:space="preserve"> horarios</w:t>
      </w:r>
      <w:r>
        <w:rPr>
          <w:rFonts w:ascii="Arial" w:hAnsi="Arial" w:cs="Calibri"/>
          <w:sz w:val="24"/>
          <w:szCs w:val="24"/>
        </w:rPr>
        <w:t>,</w:t>
      </w:r>
      <w:r w:rsidR="00B00D09" w:rsidRPr="00CC23F2">
        <w:rPr>
          <w:rFonts w:ascii="Arial" w:hAnsi="Arial" w:cs="Calibri"/>
          <w:sz w:val="24"/>
          <w:szCs w:val="24"/>
        </w:rPr>
        <w:t xml:space="preserve"> que no favorecen a las mujeres trabajadoras remuneradas.</w:t>
      </w:r>
    </w:p>
    <w:p w14:paraId="4EDDF156" w14:textId="77777777" w:rsidR="00B00D09" w:rsidRPr="00CC23F2" w:rsidRDefault="00B00D09" w:rsidP="00B00D09">
      <w:pPr>
        <w:spacing w:after="0"/>
        <w:jc w:val="both"/>
        <w:rPr>
          <w:rFonts w:ascii="Arial" w:hAnsi="Arial" w:cs="Calibri"/>
          <w:sz w:val="24"/>
          <w:szCs w:val="24"/>
        </w:rPr>
      </w:pPr>
    </w:p>
    <w:p w14:paraId="338047E9" w14:textId="77777777" w:rsidR="00B94021" w:rsidRPr="00BA1765" w:rsidRDefault="00B94021" w:rsidP="00526BAC">
      <w:pPr>
        <w:spacing w:after="0"/>
        <w:jc w:val="both"/>
        <w:rPr>
          <w:rFonts w:ascii="Arial" w:hAnsi="Arial" w:cs="Calibri"/>
          <w:sz w:val="24"/>
          <w:szCs w:val="24"/>
        </w:rPr>
      </w:pPr>
    </w:p>
    <w:sectPr w:rsidR="00B94021" w:rsidRPr="00BA1765" w:rsidSect="00626A19">
      <w:headerReference w:type="default" r:id="rId59"/>
      <w:footerReference w:type="default" r:id="rId60"/>
      <w:headerReference w:type="first" r:id="rId61"/>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180B1" w14:textId="77777777" w:rsidR="009375C9" w:rsidRDefault="009375C9" w:rsidP="00E25F14">
      <w:pPr>
        <w:spacing w:after="0" w:line="240" w:lineRule="auto"/>
      </w:pPr>
      <w:r>
        <w:separator/>
      </w:r>
    </w:p>
  </w:endnote>
  <w:endnote w:type="continuationSeparator" w:id="0">
    <w:p w14:paraId="56E724B7" w14:textId="77777777" w:rsidR="009375C9" w:rsidRDefault="009375C9" w:rsidP="00E2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624F" w14:textId="77777777" w:rsidR="007B26C9" w:rsidRDefault="00A542A2">
    <w:pPr>
      <w:pStyle w:val="Piedepgina"/>
      <w:jc w:val="right"/>
    </w:pPr>
    <w:r>
      <w:fldChar w:fldCharType="begin"/>
    </w:r>
    <w:r w:rsidR="007B26C9">
      <w:instrText xml:space="preserve"> PAGE   \* MERGEFORMAT </w:instrText>
    </w:r>
    <w:r>
      <w:fldChar w:fldCharType="separate"/>
    </w:r>
    <w:r w:rsidR="00487E18">
      <w:rPr>
        <w:noProof/>
      </w:rPr>
      <w:t>3</w:t>
    </w:r>
    <w:r>
      <w:rPr>
        <w:noProof/>
      </w:rPr>
      <w:fldChar w:fldCharType="end"/>
    </w:r>
  </w:p>
  <w:p w14:paraId="74BA4331" w14:textId="77777777" w:rsidR="007B26C9" w:rsidRDefault="007B26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5C8E2" w14:textId="77777777" w:rsidR="009375C9" w:rsidRDefault="009375C9" w:rsidP="00E25F14">
      <w:pPr>
        <w:spacing w:after="0" w:line="240" w:lineRule="auto"/>
      </w:pPr>
      <w:r>
        <w:separator/>
      </w:r>
    </w:p>
  </w:footnote>
  <w:footnote w:type="continuationSeparator" w:id="0">
    <w:p w14:paraId="3DF15508" w14:textId="77777777" w:rsidR="009375C9" w:rsidRDefault="009375C9" w:rsidP="00E25F14">
      <w:pPr>
        <w:spacing w:after="0" w:line="240" w:lineRule="auto"/>
      </w:pPr>
      <w:r>
        <w:continuationSeparator/>
      </w:r>
    </w:p>
  </w:footnote>
  <w:footnote w:id="1">
    <w:p w14:paraId="0254E097" w14:textId="77777777" w:rsidR="007B26C9" w:rsidRPr="00200221" w:rsidRDefault="007B26C9">
      <w:pPr>
        <w:pStyle w:val="Textonotapie"/>
        <w:rPr>
          <w:lang w:val="es-ES_tradnl"/>
        </w:rPr>
      </w:pPr>
      <w:r>
        <w:rPr>
          <w:rStyle w:val="Refdenotaalpie"/>
        </w:rPr>
        <w:footnoteRef/>
      </w:r>
      <w:r>
        <w:t xml:space="preserve"> </w:t>
      </w:r>
      <w:r w:rsidRPr="00200221">
        <w:rPr>
          <w:rFonts w:ascii="Arial" w:hAnsi="Arial" w:cs="Arial"/>
          <w:lang w:val="es-ES"/>
        </w:rPr>
        <w:t>(</w:t>
      </w:r>
      <w:r w:rsidRPr="00200221">
        <w:rPr>
          <w:rFonts w:ascii="Arial" w:hAnsi="Arial" w:cs="Arial"/>
          <w:shd w:val="clear" w:color="auto" w:fill="FFFFFF"/>
        </w:rPr>
        <w:t>Anna </w:t>
      </w:r>
      <w:r w:rsidRPr="00200221">
        <w:rPr>
          <w:rStyle w:val="nfasis"/>
          <w:rFonts w:ascii="Arial" w:hAnsi="Arial" w:cs="Arial"/>
          <w:bCs/>
          <w:iCs w:val="0"/>
          <w:shd w:val="clear" w:color="auto" w:fill="FFFFFF"/>
        </w:rPr>
        <w:t>Mercadé</w:t>
      </w:r>
      <w:r w:rsidRPr="00200221">
        <w:rPr>
          <w:rFonts w:ascii="Arial" w:hAnsi="Arial" w:cs="Arial"/>
          <w:shd w:val="clear" w:color="auto" w:fill="FFFFFF"/>
        </w:rPr>
        <w:t>y Judy </w:t>
      </w:r>
      <w:r w:rsidRPr="00200221">
        <w:rPr>
          <w:rStyle w:val="nfasis"/>
          <w:rFonts w:ascii="Arial" w:hAnsi="Arial" w:cs="Arial"/>
          <w:bCs/>
          <w:iCs w:val="0"/>
          <w:shd w:val="clear" w:color="auto" w:fill="FFFFFF"/>
        </w:rPr>
        <w:t>Rossener</w:t>
      </w:r>
      <w:r w:rsidRPr="00200221">
        <w:rPr>
          <w:rFonts w:ascii="Arial" w:hAnsi="Arial" w:cs="Arial"/>
          <w:shd w:val="clear" w:color="auto" w:fill="FFFFFF"/>
        </w:rPr>
        <w:t xml:space="preserve">, Liderazgo Organizacional de las Mujeres. Harvard Business Review, </w:t>
      </w:r>
      <w:r w:rsidRPr="00200221">
        <w:rPr>
          <w:rFonts w:ascii="Arial" w:hAnsi="Arial"/>
        </w:rPr>
        <w:t>Liderazgo político y género en el siglo XXI1 Juana María Ruiloba Núñez Vol. 9 No. 1, 2013 (Enero - Junio).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1A4AB" w14:textId="77777777" w:rsidR="007B26C9" w:rsidRDefault="007B26C9" w:rsidP="001E686B">
    <w:pPr>
      <w:pStyle w:val="Encabezado"/>
      <w:jc w:val="right"/>
      <w:rPr>
        <w:i/>
      </w:rPr>
    </w:pPr>
    <w:r w:rsidRPr="00E862D4">
      <w:rPr>
        <w:i/>
      </w:rPr>
      <w:t xml:space="preserve">Mesa Sindical de Mujeres. Costa Rica </w:t>
    </w:r>
  </w:p>
  <w:p w14:paraId="5257123B" w14:textId="77777777" w:rsidR="007B26C9" w:rsidRDefault="007B26C9" w:rsidP="001E686B">
    <w:pPr>
      <w:pStyle w:val="Encabezado"/>
      <w:jc w:val="right"/>
      <w:rPr>
        <w:i/>
      </w:rPr>
    </w:pPr>
  </w:p>
  <w:p w14:paraId="716340AA" w14:textId="77777777" w:rsidR="007B26C9" w:rsidRDefault="007B26C9" w:rsidP="00245BD7">
    <w:pPr>
      <w:pStyle w:val="Encabezado"/>
      <w:jc w:val="right"/>
      <w:rPr>
        <w:i/>
      </w:rPr>
    </w:pPr>
  </w:p>
  <w:p w14:paraId="07B4B4CB" w14:textId="77777777" w:rsidR="007B26C9" w:rsidRPr="00E862D4" w:rsidRDefault="007B26C9" w:rsidP="00245BD7">
    <w:pPr>
      <w:pStyle w:val="Encabezado"/>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6BF1" w14:textId="77777777" w:rsidR="007B26C9" w:rsidRDefault="00A542A2">
    <w:pPr>
      <w:pStyle w:val="Encabezado"/>
      <w:jc w:val="right"/>
    </w:pPr>
    <w:r>
      <w:fldChar w:fldCharType="begin"/>
    </w:r>
    <w:r w:rsidR="007B26C9">
      <w:instrText xml:space="preserve"> PAGE   \* MERGEFORMAT </w:instrText>
    </w:r>
    <w:r>
      <w:fldChar w:fldCharType="separate"/>
    </w:r>
    <w:r w:rsidR="00C0225F">
      <w:rPr>
        <w:noProof/>
      </w:rPr>
      <w:t>1</w:t>
    </w:r>
    <w:r>
      <w:fldChar w:fldCharType="end"/>
    </w:r>
  </w:p>
  <w:p w14:paraId="4C93CC6D" w14:textId="77777777" w:rsidR="007B26C9" w:rsidRPr="00211866" w:rsidRDefault="007B26C9" w:rsidP="00211866">
    <w:pPr>
      <w:pStyle w:val="Encabezado"/>
      <w:jc w:val="right"/>
      <w:rPr>
        <w:rFonts w:ascii="Bookman Old Style" w:hAnsi="Bookman Old Style"/>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D4EE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C1155"/>
    <w:multiLevelType w:val="hybridMultilevel"/>
    <w:tmpl w:val="3864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B3E90"/>
    <w:multiLevelType w:val="hybridMultilevel"/>
    <w:tmpl w:val="8544E85E"/>
    <w:lvl w:ilvl="0" w:tplc="4BA2DDBE">
      <w:start w:val="1"/>
      <w:numFmt w:val="decimal"/>
      <w:lvlText w:val="%1."/>
      <w:lvlJc w:val="left"/>
      <w:pPr>
        <w:ind w:left="852" w:hanging="360"/>
      </w:pPr>
      <w:rPr>
        <w:rFonts w:ascii="Arial Narrow" w:hAnsi="Arial Narrow" w:hint="default"/>
        <w:b w:val="0"/>
        <w:i w:val="0"/>
        <w:sz w:val="24"/>
      </w:rPr>
    </w:lvl>
    <w:lvl w:ilvl="1" w:tplc="140A0019">
      <w:start w:val="1"/>
      <w:numFmt w:val="lowerLetter"/>
      <w:lvlText w:val="%2."/>
      <w:lvlJc w:val="left"/>
      <w:pPr>
        <w:ind w:left="1572" w:hanging="360"/>
      </w:pPr>
    </w:lvl>
    <w:lvl w:ilvl="2" w:tplc="140A001B" w:tentative="1">
      <w:start w:val="1"/>
      <w:numFmt w:val="lowerRoman"/>
      <w:lvlText w:val="%3."/>
      <w:lvlJc w:val="right"/>
      <w:pPr>
        <w:ind w:left="2292" w:hanging="180"/>
      </w:pPr>
    </w:lvl>
    <w:lvl w:ilvl="3" w:tplc="140A000F" w:tentative="1">
      <w:start w:val="1"/>
      <w:numFmt w:val="decimal"/>
      <w:lvlText w:val="%4."/>
      <w:lvlJc w:val="left"/>
      <w:pPr>
        <w:ind w:left="3012" w:hanging="360"/>
      </w:pPr>
    </w:lvl>
    <w:lvl w:ilvl="4" w:tplc="140A0019" w:tentative="1">
      <w:start w:val="1"/>
      <w:numFmt w:val="lowerLetter"/>
      <w:lvlText w:val="%5."/>
      <w:lvlJc w:val="left"/>
      <w:pPr>
        <w:ind w:left="3732" w:hanging="360"/>
      </w:pPr>
    </w:lvl>
    <w:lvl w:ilvl="5" w:tplc="140A001B" w:tentative="1">
      <w:start w:val="1"/>
      <w:numFmt w:val="lowerRoman"/>
      <w:lvlText w:val="%6."/>
      <w:lvlJc w:val="right"/>
      <w:pPr>
        <w:ind w:left="4452" w:hanging="180"/>
      </w:pPr>
    </w:lvl>
    <w:lvl w:ilvl="6" w:tplc="140A000F" w:tentative="1">
      <w:start w:val="1"/>
      <w:numFmt w:val="decimal"/>
      <w:lvlText w:val="%7."/>
      <w:lvlJc w:val="left"/>
      <w:pPr>
        <w:ind w:left="5172" w:hanging="360"/>
      </w:pPr>
    </w:lvl>
    <w:lvl w:ilvl="7" w:tplc="140A0019" w:tentative="1">
      <w:start w:val="1"/>
      <w:numFmt w:val="lowerLetter"/>
      <w:lvlText w:val="%8."/>
      <w:lvlJc w:val="left"/>
      <w:pPr>
        <w:ind w:left="5892" w:hanging="360"/>
      </w:pPr>
    </w:lvl>
    <w:lvl w:ilvl="8" w:tplc="140A001B" w:tentative="1">
      <w:start w:val="1"/>
      <w:numFmt w:val="lowerRoman"/>
      <w:lvlText w:val="%9."/>
      <w:lvlJc w:val="right"/>
      <w:pPr>
        <w:ind w:left="6612" w:hanging="180"/>
      </w:pPr>
    </w:lvl>
  </w:abstractNum>
  <w:abstractNum w:abstractNumId="3" w15:restartNumberingAfterBreak="0">
    <w:nsid w:val="1AF60EF3"/>
    <w:multiLevelType w:val="hybridMultilevel"/>
    <w:tmpl w:val="0554E25E"/>
    <w:lvl w:ilvl="0" w:tplc="0D20D93A">
      <w:start w:val="1"/>
      <w:numFmt w:val="decimal"/>
      <w:lvlText w:val="%1."/>
      <w:lvlJc w:val="left"/>
      <w:pPr>
        <w:ind w:left="720" w:hanging="360"/>
      </w:pPr>
      <w:rPr>
        <w:rFonts w:ascii="Bookman Old Style" w:hAnsi="Bookman Old Style" w:hint="default"/>
        <w:b w:val="0"/>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C657D24"/>
    <w:multiLevelType w:val="hybridMultilevel"/>
    <w:tmpl w:val="55A88DB4"/>
    <w:lvl w:ilvl="0" w:tplc="AD9480A2">
      <w:start w:val="1"/>
      <w:numFmt w:val="decimal"/>
      <w:lvlText w:val="%1."/>
      <w:lvlJc w:val="left"/>
      <w:pPr>
        <w:ind w:left="720" w:hanging="360"/>
      </w:pPr>
      <w:rPr>
        <w:rFonts w:ascii="Book Antiqua" w:hAnsi="Book Antiqua" w:hint="default"/>
        <w:b w:val="0"/>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FB228FD"/>
    <w:multiLevelType w:val="hybridMultilevel"/>
    <w:tmpl w:val="9C560A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E007D8E"/>
    <w:multiLevelType w:val="hybridMultilevel"/>
    <w:tmpl w:val="2AA6A4F4"/>
    <w:lvl w:ilvl="0" w:tplc="0892147A">
      <w:start w:val="24"/>
      <w:numFmt w:val="bullet"/>
      <w:lvlText w:val="-"/>
      <w:lvlJc w:val="left"/>
      <w:pPr>
        <w:ind w:left="720" w:hanging="360"/>
      </w:pPr>
      <w:rPr>
        <w:rFonts w:ascii="Arial Narrow" w:eastAsia="Times New Roman" w:hAnsi="Arial Narrow"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85F665C"/>
    <w:multiLevelType w:val="hybridMultilevel"/>
    <w:tmpl w:val="0212A3B4"/>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CD74A3C"/>
    <w:multiLevelType w:val="multilevel"/>
    <w:tmpl w:val="59F6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9C6E1D"/>
    <w:multiLevelType w:val="hybridMultilevel"/>
    <w:tmpl w:val="A41427F4"/>
    <w:lvl w:ilvl="0" w:tplc="2B3E4B4A">
      <w:start w:val="1"/>
      <w:numFmt w:val="decimal"/>
      <w:lvlText w:val="%1."/>
      <w:lvlJc w:val="left"/>
      <w:pPr>
        <w:ind w:left="720" w:hanging="360"/>
      </w:pPr>
      <w:rPr>
        <w:rFonts w:ascii="Arial Narrow" w:hAnsi="Arial Narrow" w:hint="default"/>
        <w:b w:val="0"/>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5"/>
  </w:num>
  <w:num w:numId="5">
    <w:abstractNumId w:val="3"/>
  </w:num>
  <w:num w:numId="6">
    <w:abstractNumId w:val="8"/>
  </w:num>
  <w:num w:numId="7">
    <w:abstractNumId w:val="6"/>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1A"/>
    <w:rsid w:val="00001EE4"/>
    <w:rsid w:val="0000312C"/>
    <w:rsid w:val="00006526"/>
    <w:rsid w:val="000070A8"/>
    <w:rsid w:val="00007683"/>
    <w:rsid w:val="00007A09"/>
    <w:rsid w:val="00007A69"/>
    <w:rsid w:val="00010785"/>
    <w:rsid w:val="00012BFC"/>
    <w:rsid w:val="0002033D"/>
    <w:rsid w:val="000223DE"/>
    <w:rsid w:val="00027028"/>
    <w:rsid w:val="00031EFE"/>
    <w:rsid w:val="000363CD"/>
    <w:rsid w:val="00036E39"/>
    <w:rsid w:val="000375CE"/>
    <w:rsid w:val="0003792D"/>
    <w:rsid w:val="000404A0"/>
    <w:rsid w:val="0004083D"/>
    <w:rsid w:val="00040F43"/>
    <w:rsid w:val="000417DD"/>
    <w:rsid w:val="0004242A"/>
    <w:rsid w:val="00044C1E"/>
    <w:rsid w:val="00045BFE"/>
    <w:rsid w:val="000472F9"/>
    <w:rsid w:val="00052B98"/>
    <w:rsid w:val="00052D2D"/>
    <w:rsid w:val="00055407"/>
    <w:rsid w:val="00055D60"/>
    <w:rsid w:val="0006108C"/>
    <w:rsid w:val="000621E0"/>
    <w:rsid w:val="00062AF6"/>
    <w:rsid w:val="00063076"/>
    <w:rsid w:val="00072C3D"/>
    <w:rsid w:val="00072D1A"/>
    <w:rsid w:val="00076BA8"/>
    <w:rsid w:val="0007761A"/>
    <w:rsid w:val="0008309F"/>
    <w:rsid w:val="00083BA1"/>
    <w:rsid w:val="00090930"/>
    <w:rsid w:val="000960B0"/>
    <w:rsid w:val="00097C57"/>
    <w:rsid w:val="000A1240"/>
    <w:rsid w:val="000A1BBB"/>
    <w:rsid w:val="000A4E4A"/>
    <w:rsid w:val="000A4F66"/>
    <w:rsid w:val="000A5FC9"/>
    <w:rsid w:val="000B1D34"/>
    <w:rsid w:val="000B1ECB"/>
    <w:rsid w:val="000B3DE4"/>
    <w:rsid w:val="000B52C7"/>
    <w:rsid w:val="000C071B"/>
    <w:rsid w:val="000C0819"/>
    <w:rsid w:val="000C0BDA"/>
    <w:rsid w:val="000C4B47"/>
    <w:rsid w:val="000C7BFD"/>
    <w:rsid w:val="000D21E9"/>
    <w:rsid w:val="000D53C8"/>
    <w:rsid w:val="000D7FAB"/>
    <w:rsid w:val="000E3CAE"/>
    <w:rsid w:val="000F16D3"/>
    <w:rsid w:val="000F5713"/>
    <w:rsid w:val="000F5E36"/>
    <w:rsid w:val="0010219A"/>
    <w:rsid w:val="0010313C"/>
    <w:rsid w:val="001045F3"/>
    <w:rsid w:val="0011208B"/>
    <w:rsid w:val="001136B1"/>
    <w:rsid w:val="00117240"/>
    <w:rsid w:val="0012107C"/>
    <w:rsid w:val="00121713"/>
    <w:rsid w:val="00125ED0"/>
    <w:rsid w:val="00126E35"/>
    <w:rsid w:val="00130E05"/>
    <w:rsid w:val="0013564B"/>
    <w:rsid w:val="00135A75"/>
    <w:rsid w:val="00135F34"/>
    <w:rsid w:val="001362A8"/>
    <w:rsid w:val="00140959"/>
    <w:rsid w:val="00140EC1"/>
    <w:rsid w:val="001448A1"/>
    <w:rsid w:val="00145734"/>
    <w:rsid w:val="001469A7"/>
    <w:rsid w:val="00147D8B"/>
    <w:rsid w:val="001532F0"/>
    <w:rsid w:val="001540D4"/>
    <w:rsid w:val="00154297"/>
    <w:rsid w:val="001548F8"/>
    <w:rsid w:val="001555D1"/>
    <w:rsid w:val="0016071E"/>
    <w:rsid w:val="00162D4D"/>
    <w:rsid w:val="00163474"/>
    <w:rsid w:val="001635B8"/>
    <w:rsid w:val="00165D75"/>
    <w:rsid w:val="001701EC"/>
    <w:rsid w:val="00173958"/>
    <w:rsid w:val="0017536D"/>
    <w:rsid w:val="001844D6"/>
    <w:rsid w:val="00185985"/>
    <w:rsid w:val="0018718E"/>
    <w:rsid w:val="001878E2"/>
    <w:rsid w:val="00191191"/>
    <w:rsid w:val="00195B69"/>
    <w:rsid w:val="0019615F"/>
    <w:rsid w:val="001A12BD"/>
    <w:rsid w:val="001B2D81"/>
    <w:rsid w:val="001B6265"/>
    <w:rsid w:val="001B758C"/>
    <w:rsid w:val="001B7BFC"/>
    <w:rsid w:val="001C38DB"/>
    <w:rsid w:val="001C4D5A"/>
    <w:rsid w:val="001C79C0"/>
    <w:rsid w:val="001C7F05"/>
    <w:rsid w:val="001D1A8E"/>
    <w:rsid w:val="001D3F0C"/>
    <w:rsid w:val="001D4A76"/>
    <w:rsid w:val="001D5090"/>
    <w:rsid w:val="001D5B69"/>
    <w:rsid w:val="001D7224"/>
    <w:rsid w:val="001D79CE"/>
    <w:rsid w:val="001D7C80"/>
    <w:rsid w:val="001E04A6"/>
    <w:rsid w:val="001E0F5E"/>
    <w:rsid w:val="001E3874"/>
    <w:rsid w:val="001E686B"/>
    <w:rsid w:val="001F0BCB"/>
    <w:rsid w:val="001F50EC"/>
    <w:rsid w:val="00200221"/>
    <w:rsid w:val="00200B91"/>
    <w:rsid w:val="00202817"/>
    <w:rsid w:val="002031D5"/>
    <w:rsid w:val="002043BF"/>
    <w:rsid w:val="00205B7C"/>
    <w:rsid w:val="00206873"/>
    <w:rsid w:val="00211001"/>
    <w:rsid w:val="00211866"/>
    <w:rsid w:val="002122D5"/>
    <w:rsid w:val="002123AB"/>
    <w:rsid w:val="00212C3A"/>
    <w:rsid w:val="0021799C"/>
    <w:rsid w:val="00220A96"/>
    <w:rsid w:val="00220F51"/>
    <w:rsid w:val="00220FFE"/>
    <w:rsid w:val="0022355A"/>
    <w:rsid w:val="00224F4B"/>
    <w:rsid w:val="002271DA"/>
    <w:rsid w:val="0022728B"/>
    <w:rsid w:val="00227EDA"/>
    <w:rsid w:val="00230101"/>
    <w:rsid w:val="002315E3"/>
    <w:rsid w:val="00231745"/>
    <w:rsid w:val="00234271"/>
    <w:rsid w:val="002357EB"/>
    <w:rsid w:val="0023693F"/>
    <w:rsid w:val="0024325E"/>
    <w:rsid w:val="0024365D"/>
    <w:rsid w:val="00245BD7"/>
    <w:rsid w:val="00257D73"/>
    <w:rsid w:val="00260637"/>
    <w:rsid w:val="00264070"/>
    <w:rsid w:val="00264B4F"/>
    <w:rsid w:val="0026500B"/>
    <w:rsid w:val="00265C30"/>
    <w:rsid w:val="00265C75"/>
    <w:rsid w:val="002705C7"/>
    <w:rsid w:val="0027356C"/>
    <w:rsid w:val="00275505"/>
    <w:rsid w:val="00275DE0"/>
    <w:rsid w:val="00280BB2"/>
    <w:rsid w:val="002828DE"/>
    <w:rsid w:val="0028339C"/>
    <w:rsid w:val="002873EA"/>
    <w:rsid w:val="0029294D"/>
    <w:rsid w:val="002952D7"/>
    <w:rsid w:val="002958AC"/>
    <w:rsid w:val="00295F5D"/>
    <w:rsid w:val="002A2A09"/>
    <w:rsid w:val="002A38FD"/>
    <w:rsid w:val="002A43AE"/>
    <w:rsid w:val="002A4EC5"/>
    <w:rsid w:val="002B0C04"/>
    <w:rsid w:val="002B0C73"/>
    <w:rsid w:val="002B1D6F"/>
    <w:rsid w:val="002B58E5"/>
    <w:rsid w:val="002C0C4A"/>
    <w:rsid w:val="002C2CD8"/>
    <w:rsid w:val="002C2D30"/>
    <w:rsid w:val="002C30DC"/>
    <w:rsid w:val="002C5F12"/>
    <w:rsid w:val="002C6243"/>
    <w:rsid w:val="002C7509"/>
    <w:rsid w:val="002C7970"/>
    <w:rsid w:val="002D383A"/>
    <w:rsid w:val="002D398E"/>
    <w:rsid w:val="002D713F"/>
    <w:rsid w:val="002E004E"/>
    <w:rsid w:val="002E0053"/>
    <w:rsid w:val="002E653C"/>
    <w:rsid w:val="002E6DB1"/>
    <w:rsid w:val="002E7979"/>
    <w:rsid w:val="002E7B16"/>
    <w:rsid w:val="002F1677"/>
    <w:rsid w:val="002F1C4E"/>
    <w:rsid w:val="002F3EEA"/>
    <w:rsid w:val="002F4EC7"/>
    <w:rsid w:val="003021D5"/>
    <w:rsid w:val="003022B8"/>
    <w:rsid w:val="0031687A"/>
    <w:rsid w:val="00320825"/>
    <w:rsid w:val="00321DAD"/>
    <w:rsid w:val="00322109"/>
    <w:rsid w:val="003221A6"/>
    <w:rsid w:val="00322539"/>
    <w:rsid w:val="003225F6"/>
    <w:rsid w:val="0032384B"/>
    <w:rsid w:val="00323869"/>
    <w:rsid w:val="00324396"/>
    <w:rsid w:val="003261E1"/>
    <w:rsid w:val="003315EB"/>
    <w:rsid w:val="00334C8C"/>
    <w:rsid w:val="00336E65"/>
    <w:rsid w:val="00340AF1"/>
    <w:rsid w:val="00342656"/>
    <w:rsid w:val="0034360A"/>
    <w:rsid w:val="00343C56"/>
    <w:rsid w:val="00344512"/>
    <w:rsid w:val="00344550"/>
    <w:rsid w:val="00353BF8"/>
    <w:rsid w:val="00354A81"/>
    <w:rsid w:val="003568AE"/>
    <w:rsid w:val="00356B87"/>
    <w:rsid w:val="00357CC6"/>
    <w:rsid w:val="00360F16"/>
    <w:rsid w:val="00363335"/>
    <w:rsid w:val="003643CE"/>
    <w:rsid w:val="00365BCB"/>
    <w:rsid w:val="00365C95"/>
    <w:rsid w:val="00365DB7"/>
    <w:rsid w:val="00366BC7"/>
    <w:rsid w:val="00371F7A"/>
    <w:rsid w:val="0037571A"/>
    <w:rsid w:val="003757C6"/>
    <w:rsid w:val="0037648D"/>
    <w:rsid w:val="00381715"/>
    <w:rsid w:val="00381C36"/>
    <w:rsid w:val="00381C95"/>
    <w:rsid w:val="0038319D"/>
    <w:rsid w:val="0038562A"/>
    <w:rsid w:val="00385DB0"/>
    <w:rsid w:val="003900F5"/>
    <w:rsid w:val="00390FDC"/>
    <w:rsid w:val="0039198E"/>
    <w:rsid w:val="0039683A"/>
    <w:rsid w:val="00396F36"/>
    <w:rsid w:val="00397B5A"/>
    <w:rsid w:val="00397CEA"/>
    <w:rsid w:val="003A1756"/>
    <w:rsid w:val="003A1BD5"/>
    <w:rsid w:val="003A2BDF"/>
    <w:rsid w:val="003A5EA1"/>
    <w:rsid w:val="003B2F8B"/>
    <w:rsid w:val="003B32D1"/>
    <w:rsid w:val="003B58AB"/>
    <w:rsid w:val="003C0EF4"/>
    <w:rsid w:val="003C1E90"/>
    <w:rsid w:val="003C3B15"/>
    <w:rsid w:val="003D288B"/>
    <w:rsid w:val="003D3E3F"/>
    <w:rsid w:val="003D557B"/>
    <w:rsid w:val="003D5C96"/>
    <w:rsid w:val="003D612C"/>
    <w:rsid w:val="003D63A8"/>
    <w:rsid w:val="003E05CB"/>
    <w:rsid w:val="003E57D6"/>
    <w:rsid w:val="003F0E91"/>
    <w:rsid w:val="003F2318"/>
    <w:rsid w:val="003F42E9"/>
    <w:rsid w:val="003F67CE"/>
    <w:rsid w:val="00400F99"/>
    <w:rsid w:val="004012E0"/>
    <w:rsid w:val="0040160D"/>
    <w:rsid w:val="00404388"/>
    <w:rsid w:val="00404FCB"/>
    <w:rsid w:val="00411730"/>
    <w:rsid w:val="00411CC2"/>
    <w:rsid w:val="00413930"/>
    <w:rsid w:val="004169F6"/>
    <w:rsid w:val="00416BE6"/>
    <w:rsid w:val="00417D8B"/>
    <w:rsid w:val="00420D29"/>
    <w:rsid w:val="00423049"/>
    <w:rsid w:val="00423A6F"/>
    <w:rsid w:val="00423FF3"/>
    <w:rsid w:val="004251CF"/>
    <w:rsid w:val="004262DF"/>
    <w:rsid w:val="00432672"/>
    <w:rsid w:val="004339EB"/>
    <w:rsid w:val="00440426"/>
    <w:rsid w:val="00442486"/>
    <w:rsid w:val="004510C6"/>
    <w:rsid w:val="00451225"/>
    <w:rsid w:val="00454ACD"/>
    <w:rsid w:val="004567BE"/>
    <w:rsid w:val="004601EF"/>
    <w:rsid w:val="004613DE"/>
    <w:rsid w:val="00466214"/>
    <w:rsid w:val="00467B0E"/>
    <w:rsid w:val="00467B69"/>
    <w:rsid w:val="00470D64"/>
    <w:rsid w:val="004711BB"/>
    <w:rsid w:val="00471235"/>
    <w:rsid w:val="004712A0"/>
    <w:rsid w:val="004715EC"/>
    <w:rsid w:val="00471E5A"/>
    <w:rsid w:val="00476492"/>
    <w:rsid w:val="00477A87"/>
    <w:rsid w:val="0048177E"/>
    <w:rsid w:val="00482FFC"/>
    <w:rsid w:val="00484FC7"/>
    <w:rsid w:val="004874EA"/>
    <w:rsid w:val="00487E18"/>
    <w:rsid w:val="00492B43"/>
    <w:rsid w:val="00494C90"/>
    <w:rsid w:val="004A0239"/>
    <w:rsid w:val="004A4934"/>
    <w:rsid w:val="004A73CD"/>
    <w:rsid w:val="004B3415"/>
    <w:rsid w:val="004B3680"/>
    <w:rsid w:val="004B7C72"/>
    <w:rsid w:val="004C260F"/>
    <w:rsid w:val="004C52FC"/>
    <w:rsid w:val="004D1972"/>
    <w:rsid w:val="004D2841"/>
    <w:rsid w:val="004D4243"/>
    <w:rsid w:val="004D5766"/>
    <w:rsid w:val="004D6E8A"/>
    <w:rsid w:val="004E0F05"/>
    <w:rsid w:val="004E26BA"/>
    <w:rsid w:val="004E39E6"/>
    <w:rsid w:val="004E481B"/>
    <w:rsid w:val="004E5BF6"/>
    <w:rsid w:val="004E7A6E"/>
    <w:rsid w:val="004F0B20"/>
    <w:rsid w:val="004F69D9"/>
    <w:rsid w:val="005032B2"/>
    <w:rsid w:val="00505E0F"/>
    <w:rsid w:val="00506586"/>
    <w:rsid w:val="00506796"/>
    <w:rsid w:val="00507C42"/>
    <w:rsid w:val="005126A6"/>
    <w:rsid w:val="00512B82"/>
    <w:rsid w:val="00512E78"/>
    <w:rsid w:val="0051585B"/>
    <w:rsid w:val="00516941"/>
    <w:rsid w:val="0052563C"/>
    <w:rsid w:val="005262D1"/>
    <w:rsid w:val="00526BAC"/>
    <w:rsid w:val="00531AAD"/>
    <w:rsid w:val="005326ED"/>
    <w:rsid w:val="00533270"/>
    <w:rsid w:val="005359D8"/>
    <w:rsid w:val="00542752"/>
    <w:rsid w:val="005429C7"/>
    <w:rsid w:val="00542A38"/>
    <w:rsid w:val="00543BF4"/>
    <w:rsid w:val="005446E7"/>
    <w:rsid w:val="00546203"/>
    <w:rsid w:val="00547083"/>
    <w:rsid w:val="00551A20"/>
    <w:rsid w:val="00553C75"/>
    <w:rsid w:val="00555C14"/>
    <w:rsid w:val="00556230"/>
    <w:rsid w:val="0055633E"/>
    <w:rsid w:val="00556B9C"/>
    <w:rsid w:val="00556C2D"/>
    <w:rsid w:val="0055765C"/>
    <w:rsid w:val="00563068"/>
    <w:rsid w:val="0056499B"/>
    <w:rsid w:val="00570473"/>
    <w:rsid w:val="005705AB"/>
    <w:rsid w:val="0057069F"/>
    <w:rsid w:val="00571FE7"/>
    <w:rsid w:val="005739DF"/>
    <w:rsid w:val="00575D93"/>
    <w:rsid w:val="00580799"/>
    <w:rsid w:val="00582541"/>
    <w:rsid w:val="00583151"/>
    <w:rsid w:val="005869C9"/>
    <w:rsid w:val="00591ACB"/>
    <w:rsid w:val="0059278C"/>
    <w:rsid w:val="00592F2F"/>
    <w:rsid w:val="00593199"/>
    <w:rsid w:val="00593897"/>
    <w:rsid w:val="00594823"/>
    <w:rsid w:val="00596419"/>
    <w:rsid w:val="00596BF9"/>
    <w:rsid w:val="00597B08"/>
    <w:rsid w:val="005A3E26"/>
    <w:rsid w:val="005A53F6"/>
    <w:rsid w:val="005B2952"/>
    <w:rsid w:val="005B402D"/>
    <w:rsid w:val="005B4678"/>
    <w:rsid w:val="005B78CA"/>
    <w:rsid w:val="005C006B"/>
    <w:rsid w:val="005C4113"/>
    <w:rsid w:val="005C4747"/>
    <w:rsid w:val="005D2F8F"/>
    <w:rsid w:val="005D615F"/>
    <w:rsid w:val="005E0B77"/>
    <w:rsid w:val="005E16A9"/>
    <w:rsid w:val="005E4521"/>
    <w:rsid w:val="005F0322"/>
    <w:rsid w:val="005F31D2"/>
    <w:rsid w:val="005F3724"/>
    <w:rsid w:val="0060076A"/>
    <w:rsid w:val="00603BC7"/>
    <w:rsid w:val="0060486D"/>
    <w:rsid w:val="00606F52"/>
    <w:rsid w:val="00610266"/>
    <w:rsid w:val="006110C9"/>
    <w:rsid w:val="0061337F"/>
    <w:rsid w:val="00615339"/>
    <w:rsid w:val="00615F59"/>
    <w:rsid w:val="00624E37"/>
    <w:rsid w:val="00626A19"/>
    <w:rsid w:val="00627645"/>
    <w:rsid w:val="006338E6"/>
    <w:rsid w:val="0064745F"/>
    <w:rsid w:val="00652343"/>
    <w:rsid w:val="00653A92"/>
    <w:rsid w:val="00660648"/>
    <w:rsid w:val="00660A87"/>
    <w:rsid w:val="0066299D"/>
    <w:rsid w:val="00666315"/>
    <w:rsid w:val="00670841"/>
    <w:rsid w:val="006730C9"/>
    <w:rsid w:val="00673A33"/>
    <w:rsid w:val="006919EF"/>
    <w:rsid w:val="00693118"/>
    <w:rsid w:val="006A2340"/>
    <w:rsid w:val="006A3EC1"/>
    <w:rsid w:val="006A7734"/>
    <w:rsid w:val="006A78BF"/>
    <w:rsid w:val="006B1391"/>
    <w:rsid w:val="006B1A68"/>
    <w:rsid w:val="006B1C4D"/>
    <w:rsid w:val="006B2164"/>
    <w:rsid w:val="006B3280"/>
    <w:rsid w:val="006B3A01"/>
    <w:rsid w:val="006B3B12"/>
    <w:rsid w:val="006C3D88"/>
    <w:rsid w:val="006C56E8"/>
    <w:rsid w:val="006C68C7"/>
    <w:rsid w:val="006D01C7"/>
    <w:rsid w:val="006D66E3"/>
    <w:rsid w:val="006D6B2A"/>
    <w:rsid w:val="006D7714"/>
    <w:rsid w:val="006E1DD5"/>
    <w:rsid w:val="006E35A1"/>
    <w:rsid w:val="006E4070"/>
    <w:rsid w:val="006E59B4"/>
    <w:rsid w:val="006E7575"/>
    <w:rsid w:val="006F2542"/>
    <w:rsid w:val="006F271D"/>
    <w:rsid w:val="006F32BB"/>
    <w:rsid w:val="006F3AA2"/>
    <w:rsid w:val="006F41FD"/>
    <w:rsid w:val="006F49EE"/>
    <w:rsid w:val="006F5BB4"/>
    <w:rsid w:val="00702D7D"/>
    <w:rsid w:val="007038B1"/>
    <w:rsid w:val="00706C15"/>
    <w:rsid w:val="00711C2D"/>
    <w:rsid w:val="00712F1D"/>
    <w:rsid w:val="00720046"/>
    <w:rsid w:val="00721EE7"/>
    <w:rsid w:val="0072282D"/>
    <w:rsid w:val="00725A4D"/>
    <w:rsid w:val="00732F92"/>
    <w:rsid w:val="00736056"/>
    <w:rsid w:val="00736BE5"/>
    <w:rsid w:val="007452E3"/>
    <w:rsid w:val="007456CA"/>
    <w:rsid w:val="00746332"/>
    <w:rsid w:val="00747334"/>
    <w:rsid w:val="00750457"/>
    <w:rsid w:val="00750607"/>
    <w:rsid w:val="007514D1"/>
    <w:rsid w:val="0075251F"/>
    <w:rsid w:val="00753A91"/>
    <w:rsid w:val="0075482F"/>
    <w:rsid w:val="0075656B"/>
    <w:rsid w:val="007618F1"/>
    <w:rsid w:val="007649DB"/>
    <w:rsid w:val="007676E8"/>
    <w:rsid w:val="007716A1"/>
    <w:rsid w:val="00772DC7"/>
    <w:rsid w:val="00774DD1"/>
    <w:rsid w:val="00777570"/>
    <w:rsid w:val="00780C83"/>
    <w:rsid w:val="007818CD"/>
    <w:rsid w:val="00790C38"/>
    <w:rsid w:val="00791B2F"/>
    <w:rsid w:val="0079537E"/>
    <w:rsid w:val="007A01FF"/>
    <w:rsid w:val="007A2A52"/>
    <w:rsid w:val="007A611D"/>
    <w:rsid w:val="007A7072"/>
    <w:rsid w:val="007B0214"/>
    <w:rsid w:val="007B163B"/>
    <w:rsid w:val="007B26C9"/>
    <w:rsid w:val="007B30F9"/>
    <w:rsid w:val="007B5D0F"/>
    <w:rsid w:val="007B648A"/>
    <w:rsid w:val="007B7206"/>
    <w:rsid w:val="007C113C"/>
    <w:rsid w:val="007D0309"/>
    <w:rsid w:val="007D457F"/>
    <w:rsid w:val="007E41F7"/>
    <w:rsid w:val="007E643C"/>
    <w:rsid w:val="007E66D5"/>
    <w:rsid w:val="007E696E"/>
    <w:rsid w:val="007E7335"/>
    <w:rsid w:val="007F63A1"/>
    <w:rsid w:val="007F6527"/>
    <w:rsid w:val="007F6E0C"/>
    <w:rsid w:val="00800087"/>
    <w:rsid w:val="00801E3F"/>
    <w:rsid w:val="00803664"/>
    <w:rsid w:val="00806702"/>
    <w:rsid w:val="008140A3"/>
    <w:rsid w:val="00817551"/>
    <w:rsid w:val="008218A7"/>
    <w:rsid w:val="0082336D"/>
    <w:rsid w:val="008277AB"/>
    <w:rsid w:val="00831E7D"/>
    <w:rsid w:val="008339D3"/>
    <w:rsid w:val="008348EF"/>
    <w:rsid w:val="0083584A"/>
    <w:rsid w:val="008406E6"/>
    <w:rsid w:val="00841611"/>
    <w:rsid w:val="00841E7F"/>
    <w:rsid w:val="0084392F"/>
    <w:rsid w:val="00844366"/>
    <w:rsid w:val="00846B22"/>
    <w:rsid w:val="008471FC"/>
    <w:rsid w:val="00847E8F"/>
    <w:rsid w:val="0085630E"/>
    <w:rsid w:val="00856EE7"/>
    <w:rsid w:val="0085799E"/>
    <w:rsid w:val="00861CE7"/>
    <w:rsid w:val="008645DD"/>
    <w:rsid w:val="00866A39"/>
    <w:rsid w:val="008673E8"/>
    <w:rsid w:val="00871707"/>
    <w:rsid w:val="0087208C"/>
    <w:rsid w:val="008727B8"/>
    <w:rsid w:val="00872EAE"/>
    <w:rsid w:val="0087686A"/>
    <w:rsid w:val="00880962"/>
    <w:rsid w:val="00881103"/>
    <w:rsid w:val="00885CA3"/>
    <w:rsid w:val="00887D39"/>
    <w:rsid w:val="00887FD7"/>
    <w:rsid w:val="00892182"/>
    <w:rsid w:val="008A00E5"/>
    <w:rsid w:val="008A138A"/>
    <w:rsid w:val="008A6EA0"/>
    <w:rsid w:val="008B0D76"/>
    <w:rsid w:val="008B5A3F"/>
    <w:rsid w:val="008B5AF8"/>
    <w:rsid w:val="008B6094"/>
    <w:rsid w:val="008B6746"/>
    <w:rsid w:val="008C38F0"/>
    <w:rsid w:val="008C6274"/>
    <w:rsid w:val="008C77CB"/>
    <w:rsid w:val="008D184F"/>
    <w:rsid w:val="008D7312"/>
    <w:rsid w:val="008E30B4"/>
    <w:rsid w:val="008E67BC"/>
    <w:rsid w:val="008E789B"/>
    <w:rsid w:val="008F6EE8"/>
    <w:rsid w:val="008F7C93"/>
    <w:rsid w:val="009002BC"/>
    <w:rsid w:val="0090118E"/>
    <w:rsid w:val="00903B9F"/>
    <w:rsid w:val="0090431B"/>
    <w:rsid w:val="00906828"/>
    <w:rsid w:val="00913DCE"/>
    <w:rsid w:val="0091417E"/>
    <w:rsid w:val="00914FEC"/>
    <w:rsid w:val="0092573D"/>
    <w:rsid w:val="00925C8A"/>
    <w:rsid w:val="0093207D"/>
    <w:rsid w:val="0093240B"/>
    <w:rsid w:val="00933141"/>
    <w:rsid w:val="0093492B"/>
    <w:rsid w:val="0093701E"/>
    <w:rsid w:val="009375C9"/>
    <w:rsid w:val="009410D1"/>
    <w:rsid w:val="00941404"/>
    <w:rsid w:val="00943C8D"/>
    <w:rsid w:val="009448EB"/>
    <w:rsid w:val="00947F0F"/>
    <w:rsid w:val="00951754"/>
    <w:rsid w:val="00951D13"/>
    <w:rsid w:val="00955A0A"/>
    <w:rsid w:val="009606FC"/>
    <w:rsid w:val="00960B98"/>
    <w:rsid w:val="0096124A"/>
    <w:rsid w:val="0096170B"/>
    <w:rsid w:val="009645E3"/>
    <w:rsid w:val="0096691B"/>
    <w:rsid w:val="00967C91"/>
    <w:rsid w:val="00971635"/>
    <w:rsid w:val="009764C9"/>
    <w:rsid w:val="00977DCA"/>
    <w:rsid w:val="00981495"/>
    <w:rsid w:val="009923DB"/>
    <w:rsid w:val="00992CB1"/>
    <w:rsid w:val="009A12C3"/>
    <w:rsid w:val="009A2089"/>
    <w:rsid w:val="009A30A5"/>
    <w:rsid w:val="009A3915"/>
    <w:rsid w:val="009A5BFF"/>
    <w:rsid w:val="009A62D7"/>
    <w:rsid w:val="009B01C2"/>
    <w:rsid w:val="009B1A20"/>
    <w:rsid w:val="009B22AD"/>
    <w:rsid w:val="009B2CFE"/>
    <w:rsid w:val="009B4868"/>
    <w:rsid w:val="009B5E92"/>
    <w:rsid w:val="009B78CE"/>
    <w:rsid w:val="009C1181"/>
    <w:rsid w:val="009C2D5A"/>
    <w:rsid w:val="009C427A"/>
    <w:rsid w:val="009C7ABC"/>
    <w:rsid w:val="009D7500"/>
    <w:rsid w:val="009E1891"/>
    <w:rsid w:val="009E26B1"/>
    <w:rsid w:val="009F236E"/>
    <w:rsid w:val="009F33F9"/>
    <w:rsid w:val="009F4BEA"/>
    <w:rsid w:val="009F4E44"/>
    <w:rsid w:val="009F6A86"/>
    <w:rsid w:val="00A00747"/>
    <w:rsid w:val="00A05BE5"/>
    <w:rsid w:val="00A06938"/>
    <w:rsid w:val="00A07FB2"/>
    <w:rsid w:val="00A130B4"/>
    <w:rsid w:val="00A141AD"/>
    <w:rsid w:val="00A15D86"/>
    <w:rsid w:val="00A16E7A"/>
    <w:rsid w:val="00A22535"/>
    <w:rsid w:val="00A2352B"/>
    <w:rsid w:val="00A23636"/>
    <w:rsid w:val="00A258A8"/>
    <w:rsid w:val="00A26C33"/>
    <w:rsid w:val="00A3046A"/>
    <w:rsid w:val="00A37CAD"/>
    <w:rsid w:val="00A41CCE"/>
    <w:rsid w:val="00A504A5"/>
    <w:rsid w:val="00A51CF8"/>
    <w:rsid w:val="00A523B6"/>
    <w:rsid w:val="00A526B1"/>
    <w:rsid w:val="00A53303"/>
    <w:rsid w:val="00A5361B"/>
    <w:rsid w:val="00A542A2"/>
    <w:rsid w:val="00A54AB4"/>
    <w:rsid w:val="00A559E5"/>
    <w:rsid w:val="00A61ED4"/>
    <w:rsid w:val="00A62752"/>
    <w:rsid w:val="00A64E5E"/>
    <w:rsid w:val="00A65435"/>
    <w:rsid w:val="00A65509"/>
    <w:rsid w:val="00A72282"/>
    <w:rsid w:val="00A74F49"/>
    <w:rsid w:val="00A778BA"/>
    <w:rsid w:val="00A82EFB"/>
    <w:rsid w:val="00A84670"/>
    <w:rsid w:val="00A86374"/>
    <w:rsid w:val="00A8786D"/>
    <w:rsid w:val="00A900B2"/>
    <w:rsid w:val="00A90170"/>
    <w:rsid w:val="00A96F1B"/>
    <w:rsid w:val="00A9752A"/>
    <w:rsid w:val="00AA0139"/>
    <w:rsid w:val="00AA0263"/>
    <w:rsid w:val="00AA02A9"/>
    <w:rsid w:val="00AA0577"/>
    <w:rsid w:val="00AA125F"/>
    <w:rsid w:val="00AA2161"/>
    <w:rsid w:val="00AA60BE"/>
    <w:rsid w:val="00AA660D"/>
    <w:rsid w:val="00AB08F7"/>
    <w:rsid w:val="00AB0BAE"/>
    <w:rsid w:val="00AC0A62"/>
    <w:rsid w:val="00AC4491"/>
    <w:rsid w:val="00AC519E"/>
    <w:rsid w:val="00AC6958"/>
    <w:rsid w:val="00AD00E6"/>
    <w:rsid w:val="00AD09A2"/>
    <w:rsid w:val="00AD20BB"/>
    <w:rsid w:val="00AD7DC5"/>
    <w:rsid w:val="00AE1D16"/>
    <w:rsid w:val="00AE41B3"/>
    <w:rsid w:val="00AE4DE0"/>
    <w:rsid w:val="00AE5B19"/>
    <w:rsid w:val="00AF214F"/>
    <w:rsid w:val="00AF55CF"/>
    <w:rsid w:val="00AF5844"/>
    <w:rsid w:val="00AF5A2E"/>
    <w:rsid w:val="00B00D09"/>
    <w:rsid w:val="00B0180E"/>
    <w:rsid w:val="00B0463F"/>
    <w:rsid w:val="00B0475A"/>
    <w:rsid w:val="00B04A87"/>
    <w:rsid w:val="00B05B06"/>
    <w:rsid w:val="00B07B67"/>
    <w:rsid w:val="00B105AE"/>
    <w:rsid w:val="00B11CDA"/>
    <w:rsid w:val="00B1262B"/>
    <w:rsid w:val="00B13504"/>
    <w:rsid w:val="00B13B6B"/>
    <w:rsid w:val="00B13F91"/>
    <w:rsid w:val="00B14468"/>
    <w:rsid w:val="00B14F5A"/>
    <w:rsid w:val="00B174E8"/>
    <w:rsid w:val="00B22509"/>
    <w:rsid w:val="00B22718"/>
    <w:rsid w:val="00B22761"/>
    <w:rsid w:val="00B2333A"/>
    <w:rsid w:val="00B2355C"/>
    <w:rsid w:val="00B23EEE"/>
    <w:rsid w:val="00B31417"/>
    <w:rsid w:val="00B3352A"/>
    <w:rsid w:val="00B33AB6"/>
    <w:rsid w:val="00B34DA6"/>
    <w:rsid w:val="00B3556C"/>
    <w:rsid w:val="00B37B56"/>
    <w:rsid w:val="00B434BA"/>
    <w:rsid w:val="00B4699B"/>
    <w:rsid w:val="00B54B21"/>
    <w:rsid w:val="00B62113"/>
    <w:rsid w:val="00B639E2"/>
    <w:rsid w:val="00B63E58"/>
    <w:rsid w:val="00B65BF4"/>
    <w:rsid w:val="00B66467"/>
    <w:rsid w:val="00B7645B"/>
    <w:rsid w:val="00B86136"/>
    <w:rsid w:val="00B90A95"/>
    <w:rsid w:val="00B90C8E"/>
    <w:rsid w:val="00B90EB3"/>
    <w:rsid w:val="00B91296"/>
    <w:rsid w:val="00B91BF6"/>
    <w:rsid w:val="00B921B7"/>
    <w:rsid w:val="00B94021"/>
    <w:rsid w:val="00B94917"/>
    <w:rsid w:val="00B96DD3"/>
    <w:rsid w:val="00B96EC7"/>
    <w:rsid w:val="00BA0C2D"/>
    <w:rsid w:val="00BA1765"/>
    <w:rsid w:val="00BA1990"/>
    <w:rsid w:val="00BA22AD"/>
    <w:rsid w:val="00BA2ABB"/>
    <w:rsid w:val="00BA2AEA"/>
    <w:rsid w:val="00BB02AE"/>
    <w:rsid w:val="00BB1E97"/>
    <w:rsid w:val="00BB4BAF"/>
    <w:rsid w:val="00BC08F0"/>
    <w:rsid w:val="00BC5E21"/>
    <w:rsid w:val="00BD7A1F"/>
    <w:rsid w:val="00BE05FF"/>
    <w:rsid w:val="00BE1BD1"/>
    <w:rsid w:val="00BE44A6"/>
    <w:rsid w:val="00BF005F"/>
    <w:rsid w:val="00BF1363"/>
    <w:rsid w:val="00BF42BD"/>
    <w:rsid w:val="00BF56A4"/>
    <w:rsid w:val="00BF5B04"/>
    <w:rsid w:val="00BF646E"/>
    <w:rsid w:val="00BF6CDF"/>
    <w:rsid w:val="00C0225F"/>
    <w:rsid w:val="00C02FF2"/>
    <w:rsid w:val="00C06625"/>
    <w:rsid w:val="00C07E8E"/>
    <w:rsid w:val="00C13503"/>
    <w:rsid w:val="00C1374D"/>
    <w:rsid w:val="00C1547C"/>
    <w:rsid w:val="00C15FE5"/>
    <w:rsid w:val="00C16F1E"/>
    <w:rsid w:val="00C208AB"/>
    <w:rsid w:val="00C264A9"/>
    <w:rsid w:val="00C320B0"/>
    <w:rsid w:val="00C3775F"/>
    <w:rsid w:val="00C4013C"/>
    <w:rsid w:val="00C42438"/>
    <w:rsid w:val="00C427D5"/>
    <w:rsid w:val="00C4350B"/>
    <w:rsid w:val="00C44844"/>
    <w:rsid w:val="00C45E25"/>
    <w:rsid w:val="00C46755"/>
    <w:rsid w:val="00C50E76"/>
    <w:rsid w:val="00C5199C"/>
    <w:rsid w:val="00C54E52"/>
    <w:rsid w:val="00C562C6"/>
    <w:rsid w:val="00C568A8"/>
    <w:rsid w:val="00C56CFC"/>
    <w:rsid w:val="00C65E06"/>
    <w:rsid w:val="00C66354"/>
    <w:rsid w:val="00C6649F"/>
    <w:rsid w:val="00C66A3F"/>
    <w:rsid w:val="00C67F1C"/>
    <w:rsid w:val="00C70144"/>
    <w:rsid w:val="00C71FF9"/>
    <w:rsid w:val="00C74F83"/>
    <w:rsid w:val="00C8043C"/>
    <w:rsid w:val="00C818A5"/>
    <w:rsid w:val="00C83462"/>
    <w:rsid w:val="00C850F3"/>
    <w:rsid w:val="00C8660B"/>
    <w:rsid w:val="00C87A38"/>
    <w:rsid w:val="00C922F6"/>
    <w:rsid w:val="00C92C1E"/>
    <w:rsid w:val="00C946D0"/>
    <w:rsid w:val="00C95463"/>
    <w:rsid w:val="00C97110"/>
    <w:rsid w:val="00CA4F65"/>
    <w:rsid w:val="00CA5B7E"/>
    <w:rsid w:val="00CA7887"/>
    <w:rsid w:val="00CC23F2"/>
    <w:rsid w:val="00CC36FA"/>
    <w:rsid w:val="00CC41C4"/>
    <w:rsid w:val="00CC5942"/>
    <w:rsid w:val="00CC5C71"/>
    <w:rsid w:val="00CD0A86"/>
    <w:rsid w:val="00CD39D5"/>
    <w:rsid w:val="00CE002F"/>
    <w:rsid w:val="00CE0436"/>
    <w:rsid w:val="00CE176E"/>
    <w:rsid w:val="00CE4E48"/>
    <w:rsid w:val="00CE52A5"/>
    <w:rsid w:val="00CF2C65"/>
    <w:rsid w:val="00CF6758"/>
    <w:rsid w:val="00CF7F6F"/>
    <w:rsid w:val="00D01C7E"/>
    <w:rsid w:val="00D01FD7"/>
    <w:rsid w:val="00D02CE0"/>
    <w:rsid w:val="00D04AB3"/>
    <w:rsid w:val="00D066CB"/>
    <w:rsid w:val="00D10D8D"/>
    <w:rsid w:val="00D15C2F"/>
    <w:rsid w:val="00D15D7D"/>
    <w:rsid w:val="00D17B62"/>
    <w:rsid w:val="00D20832"/>
    <w:rsid w:val="00D31C77"/>
    <w:rsid w:val="00D37222"/>
    <w:rsid w:val="00D40E71"/>
    <w:rsid w:val="00D40F52"/>
    <w:rsid w:val="00D41994"/>
    <w:rsid w:val="00D420D3"/>
    <w:rsid w:val="00D423C0"/>
    <w:rsid w:val="00D428D8"/>
    <w:rsid w:val="00D42A18"/>
    <w:rsid w:val="00D43400"/>
    <w:rsid w:val="00D45815"/>
    <w:rsid w:val="00D476D9"/>
    <w:rsid w:val="00D51684"/>
    <w:rsid w:val="00D51F89"/>
    <w:rsid w:val="00D526B5"/>
    <w:rsid w:val="00D52C27"/>
    <w:rsid w:val="00D53157"/>
    <w:rsid w:val="00D5355C"/>
    <w:rsid w:val="00D53E82"/>
    <w:rsid w:val="00D56964"/>
    <w:rsid w:val="00D60461"/>
    <w:rsid w:val="00D62BC5"/>
    <w:rsid w:val="00D663AE"/>
    <w:rsid w:val="00D677CF"/>
    <w:rsid w:val="00D67D64"/>
    <w:rsid w:val="00D71CD7"/>
    <w:rsid w:val="00D726B7"/>
    <w:rsid w:val="00D72D98"/>
    <w:rsid w:val="00D7317C"/>
    <w:rsid w:val="00D75105"/>
    <w:rsid w:val="00D7726D"/>
    <w:rsid w:val="00D81169"/>
    <w:rsid w:val="00D81359"/>
    <w:rsid w:val="00D825E2"/>
    <w:rsid w:val="00D83811"/>
    <w:rsid w:val="00D8520C"/>
    <w:rsid w:val="00D85507"/>
    <w:rsid w:val="00D855C1"/>
    <w:rsid w:val="00D86A62"/>
    <w:rsid w:val="00D90383"/>
    <w:rsid w:val="00D91EA2"/>
    <w:rsid w:val="00D93868"/>
    <w:rsid w:val="00D9394F"/>
    <w:rsid w:val="00D94D6C"/>
    <w:rsid w:val="00DA11D7"/>
    <w:rsid w:val="00DA3486"/>
    <w:rsid w:val="00DA4909"/>
    <w:rsid w:val="00DA674C"/>
    <w:rsid w:val="00DB3845"/>
    <w:rsid w:val="00DC0FFA"/>
    <w:rsid w:val="00DC1292"/>
    <w:rsid w:val="00DD1B4F"/>
    <w:rsid w:val="00DE17F2"/>
    <w:rsid w:val="00DE1D0B"/>
    <w:rsid w:val="00DE7041"/>
    <w:rsid w:val="00DF072D"/>
    <w:rsid w:val="00DF1FCE"/>
    <w:rsid w:val="00DF2166"/>
    <w:rsid w:val="00DF35A0"/>
    <w:rsid w:val="00DF4336"/>
    <w:rsid w:val="00DF58E7"/>
    <w:rsid w:val="00DF7780"/>
    <w:rsid w:val="00E023B4"/>
    <w:rsid w:val="00E026E7"/>
    <w:rsid w:val="00E02834"/>
    <w:rsid w:val="00E07479"/>
    <w:rsid w:val="00E11675"/>
    <w:rsid w:val="00E1202E"/>
    <w:rsid w:val="00E142A8"/>
    <w:rsid w:val="00E17FF6"/>
    <w:rsid w:val="00E2381C"/>
    <w:rsid w:val="00E23938"/>
    <w:rsid w:val="00E23CEF"/>
    <w:rsid w:val="00E23F3C"/>
    <w:rsid w:val="00E24CDC"/>
    <w:rsid w:val="00E25F14"/>
    <w:rsid w:val="00E2757C"/>
    <w:rsid w:val="00E30377"/>
    <w:rsid w:val="00E30974"/>
    <w:rsid w:val="00E31A69"/>
    <w:rsid w:val="00E32117"/>
    <w:rsid w:val="00E322C9"/>
    <w:rsid w:val="00E322DE"/>
    <w:rsid w:val="00E43529"/>
    <w:rsid w:val="00E469D7"/>
    <w:rsid w:val="00E46B70"/>
    <w:rsid w:val="00E52A51"/>
    <w:rsid w:val="00E531C6"/>
    <w:rsid w:val="00E547DD"/>
    <w:rsid w:val="00E65F05"/>
    <w:rsid w:val="00E70D9B"/>
    <w:rsid w:val="00E71A91"/>
    <w:rsid w:val="00E72179"/>
    <w:rsid w:val="00E7445E"/>
    <w:rsid w:val="00E85B9A"/>
    <w:rsid w:val="00E862D4"/>
    <w:rsid w:val="00E87367"/>
    <w:rsid w:val="00E87CB1"/>
    <w:rsid w:val="00E90868"/>
    <w:rsid w:val="00E923CE"/>
    <w:rsid w:val="00E940E6"/>
    <w:rsid w:val="00E9654D"/>
    <w:rsid w:val="00EA0A79"/>
    <w:rsid w:val="00EA2053"/>
    <w:rsid w:val="00EA4147"/>
    <w:rsid w:val="00EA42A0"/>
    <w:rsid w:val="00EA43AC"/>
    <w:rsid w:val="00EA70FD"/>
    <w:rsid w:val="00EB01B0"/>
    <w:rsid w:val="00EB1E15"/>
    <w:rsid w:val="00EB444C"/>
    <w:rsid w:val="00EB7C12"/>
    <w:rsid w:val="00EC01FD"/>
    <w:rsid w:val="00EC25F8"/>
    <w:rsid w:val="00EC2A58"/>
    <w:rsid w:val="00EC3642"/>
    <w:rsid w:val="00EC4343"/>
    <w:rsid w:val="00EC44FE"/>
    <w:rsid w:val="00EC46F7"/>
    <w:rsid w:val="00ED25FD"/>
    <w:rsid w:val="00ED2D4A"/>
    <w:rsid w:val="00ED3EE1"/>
    <w:rsid w:val="00ED4917"/>
    <w:rsid w:val="00ED4DAE"/>
    <w:rsid w:val="00ED6D20"/>
    <w:rsid w:val="00ED734A"/>
    <w:rsid w:val="00ED7855"/>
    <w:rsid w:val="00EE2302"/>
    <w:rsid w:val="00EF2AE6"/>
    <w:rsid w:val="00EF44E1"/>
    <w:rsid w:val="00EF6F53"/>
    <w:rsid w:val="00F0174A"/>
    <w:rsid w:val="00F02D76"/>
    <w:rsid w:val="00F05FB1"/>
    <w:rsid w:val="00F07185"/>
    <w:rsid w:val="00F07B2C"/>
    <w:rsid w:val="00F07F8D"/>
    <w:rsid w:val="00F101C0"/>
    <w:rsid w:val="00F13024"/>
    <w:rsid w:val="00F14967"/>
    <w:rsid w:val="00F223A5"/>
    <w:rsid w:val="00F2452F"/>
    <w:rsid w:val="00F334D9"/>
    <w:rsid w:val="00F346F4"/>
    <w:rsid w:val="00F4075D"/>
    <w:rsid w:val="00F42D7A"/>
    <w:rsid w:val="00F42F26"/>
    <w:rsid w:val="00F43E9C"/>
    <w:rsid w:val="00F459C9"/>
    <w:rsid w:val="00F45A67"/>
    <w:rsid w:val="00F47526"/>
    <w:rsid w:val="00F47DA2"/>
    <w:rsid w:val="00F503D5"/>
    <w:rsid w:val="00F51FA8"/>
    <w:rsid w:val="00F5256B"/>
    <w:rsid w:val="00F527EE"/>
    <w:rsid w:val="00F578AD"/>
    <w:rsid w:val="00F61F6C"/>
    <w:rsid w:val="00F636C8"/>
    <w:rsid w:val="00F6474B"/>
    <w:rsid w:val="00F71B39"/>
    <w:rsid w:val="00F75403"/>
    <w:rsid w:val="00F763E3"/>
    <w:rsid w:val="00F77748"/>
    <w:rsid w:val="00F81105"/>
    <w:rsid w:val="00F86095"/>
    <w:rsid w:val="00F86356"/>
    <w:rsid w:val="00F918F3"/>
    <w:rsid w:val="00F91E12"/>
    <w:rsid w:val="00F9605C"/>
    <w:rsid w:val="00FB094D"/>
    <w:rsid w:val="00FB263E"/>
    <w:rsid w:val="00FB55E3"/>
    <w:rsid w:val="00FC0319"/>
    <w:rsid w:val="00FC1C5C"/>
    <w:rsid w:val="00FC4BC5"/>
    <w:rsid w:val="00FD224A"/>
    <w:rsid w:val="00FD5039"/>
    <w:rsid w:val="00FE06B1"/>
    <w:rsid w:val="00FE2E3D"/>
    <w:rsid w:val="00FE42B0"/>
    <w:rsid w:val="00FE5D96"/>
    <w:rsid w:val="00FF13B6"/>
    <w:rsid w:val="00FF2110"/>
    <w:rsid w:val="00FF3A0F"/>
    <w:rsid w:val="00FF4091"/>
    <w:rsid w:val="00FF40EA"/>
    <w:rsid w:val="00FF448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07A76"/>
  <w15:docId w15:val="{6F814590-38BC-4511-AEEF-026BC957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C4E"/>
    <w:pPr>
      <w:spacing w:after="200" w:line="276" w:lineRule="auto"/>
    </w:pPr>
    <w:rPr>
      <w:sz w:val="22"/>
      <w:szCs w:val="22"/>
    </w:rPr>
  </w:style>
  <w:style w:type="paragraph" w:styleId="Ttulo1">
    <w:name w:val="heading 1"/>
    <w:basedOn w:val="Normal"/>
    <w:link w:val="Ttulo1Car"/>
    <w:uiPriority w:val="9"/>
    <w:qFormat/>
    <w:rsid w:val="0002033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tulo2">
    <w:name w:val="heading 2"/>
    <w:basedOn w:val="Normal"/>
    <w:next w:val="Normal"/>
    <w:link w:val="Ttulo2Car"/>
    <w:uiPriority w:val="9"/>
    <w:semiHidden/>
    <w:unhideWhenUsed/>
    <w:qFormat/>
    <w:rsid w:val="00C02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6964"/>
    <w:pPr>
      <w:tabs>
        <w:tab w:val="center" w:pos="4419"/>
        <w:tab w:val="right" w:pos="8838"/>
      </w:tabs>
      <w:spacing w:after="0" w:line="240" w:lineRule="auto"/>
    </w:pPr>
  </w:style>
  <w:style w:type="character" w:customStyle="1" w:styleId="EncabezadoCar">
    <w:name w:val="Encabezado Car"/>
    <w:link w:val="Encabezado"/>
    <w:uiPriority w:val="99"/>
    <w:rsid w:val="00D56964"/>
    <w:rPr>
      <w:sz w:val="22"/>
      <w:szCs w:val="22"/>
      <w:lang w:eastAsia="en-US"/>
    </w:rPr>
  </w:style>
  <w:style w:type="table" w:styleId="Tablaconcuadrcula">
    <w:name w:val="Table Grid"/>
    <w:basedOn w:val="Tablanormal"/>
    <w:uiPriority w:val="59"/>
    <w:rsid w:val="00F22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E25F14"/>
    <w:pPr>
      <w:tabs>
        <w:tab w:val="center" w:pos="4419"/>
        <w:tab w:val="right" w:pos="8838"/>
      </w:tabs>
    </w:pPr>
  </w:style>
  <w:style w:type="character" w:customStyle="1" w:styleId="PiedepginaCar">
    <w:name w:val="Pie de página Car"/>
    <w:link w:val="Piedepgina"/>
    <w:uiPriority w:val="99"/>
    <w:rsid w:val="00E25F14"/>
    <w:rPr>
      <w:sz w:val="22"/>
      <w:szCs w:val="22"/>
      <w:lang w:eastAsia="en-US"/>
    </w:rPr>
  </w:style>
  <w:style w:type="paragraph" w:styleId="Prrafodelista">
    <w:name w:val="List Paragraph"/>
    <w:basedOn w:val="Normal"/>
    <w:uiPriority w:val="34"/>
    <w:qFormat/>
    <w:rsid w:val="00C50E76"/>
    <w:pPr>
      <w:ind w:left="720"/>
      <w:contextualSpacing/>
    </w:pPr>
  </w:style>
  <w:style w:type="character" w:styleId="Hipervnculo">
    <w:name w:val="Hyperlink"/>
    <w:uiPriority w:val="99"/>
    <w:unhideWhenUsed/>
    <w:rsid w:val="0026500B"/>
    <w:rPr>
      <w:color w:val="0563C1"/>
      <w:u w:val="single"/>
    </w:rPr>
  </w:style>
  <w:style w:type="character" w:customStyle="1" w:styleId="ya-q-full-text">
    <w:name w:val="ya-q-full-text"/>
    <w:rsid w:val="00007683"/>
  </w:style>
  <w:style w:type="paragraph" w:customStyle="1" w:styleId="mce">
    <w:name w:val="mce"/>
    <w:basedOn w:val="Normal"/>
    <w:rsid w:val="007F6527"/>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apple-converted-space">
    <w:name w:val="apple-converted-space"/>
    <w:rsid w:val="002F3EEA"/>
  </w:style>
  <w:style w:type="character" w:styleId="Textoennegrita">
    <w:name w:val="Strong"/>
    <w:uiPriority w:val="22"/>
    <w:qFormat/>
    <w:rsid w:val="002F3EEA"/>
    <w:rPr>
      <w:b/>
      <w:bCs/>
    </w:rPr>
  </w:style>
  <w:style w:type="character" w:customStyle="1" w:styleId="Ttulo1Car">
    <w:name w:val="Título 1 Car"/>
    <w:link w:val="Ttulo1"/>
    <w:uiPriority w:val="9"/>
    <w:rsid w:val="0002033D"/>
    <w:rPr>
      <w:rFonts w:ascii="Times New Roman" w:eastAsia="Times New Roman" w:hAnsi="Times New Roman"/>
      <w:b/>
      <w:bCs/>
      <w:kern w:val="36"/>
      <w:sz w:val="48"/>
      <w:szCs w:val="48"/>
    </w:rPr>
  </w:style>
  <w:style w:type="paragraph" w:styleId="NormalWeb">
    <w:name w:val="Normal (Web)"/>
    <w:basedOn w:val="Normal"/>
    <w:uiPriority w:val="99"/>
    <w:unhideWhenUsed/>
    <w:rsid w:val="0002033D"/>
    <w:pPr>
      <w:spacing w:before="100" w:beforeAutospacing="1" w:after="100" w:afterAutospacing="1" w:line="240" w:lineRule="auto"/>
    </w:pPr>
    <w:rPr>
      <w:rFonts w:ascii="Times New Roman" w:eastAsia="Times New Roman" w:hAnsi="Times New Roman"/>
      <w:sz w:val="24"/>
      <w:szCs w:val="24"/>
      <w:lang w:eastAsia="es-CR"/>
    </w:rPr>
  </w:style>
  <w:style w:type="character" w:styleId="nfasis">
    <w:name w:val="Emphasis"/>
    <w:uiPriority w:val="20"/>
    <w:qFormat/>
    <w:rsid w:val="00E24CDC"/>
    <w:rPr>
      <w:i/>
      <w:iCs/>
    </w:rPr>
  </w:style>
  <w:style w:type="character" w:styleId="Refdecomentario">
    <w:name w:val="annotation reference"/>
    <w:uiPriority w:val="99"/>
    <w:semiHidden/>
    <w:unhideWhenUsed/>
    <w:rsid w:val="005F31D2"/>
    <w:rPr>
      <w:sz w:val="16"/>
      <w:szCs w:val="16"/>
    </w:rPr>
  </w:style>
  <w:style w:type="paragraph" w:styleId="Textocomentario">
    <w:name w:val="annotation text"/>
    <w:basedOn w:val="Normal"/>
    <w:link w:val="TextocomentarioCar"/>
    <w:uiPriority w:val="99"/>
    <w:semiHidden/>
    <w:unhideWhenUsed/>
    <w:rsid w:val="005F31D2"/>
    <w:rPr>
      <w:sz w:val="20"/>
      <w:szCs w:val="20"/>
    </w:rPr>
  </w:style>
  <w:style w:type="character" w:customStyle="1" w:styleId="TextocomentarioCar">
    <w:name w:val="Texto comentario Car"/>
    <w:link w:val="Textocomentario"/>
    <w:uiPriority w:val="99"/>
    <w:semiHidden/>
    <w:rsid w:val="005F31D2"/>
    <w:rPr>
      <w:lang w:eastAsia="en-US"/>
    </w:rPr>
  </w:style>
  <w:style w:type="paragraph" w:styleId="Asuntodelcomentario">
    <w:name w:val="annotation subject"/>
    <w:basedOn w:val="Textocomentario"/>
    <w:next w:val="Textocomentario"/>
    <w:link w:val="AsuntodelcomentarioCar"/>
    <w:uiPriority w:val="99"/>
    <w:semiHidden/>
    <w:unhideWhenUsed/>
    <w:rsid w:val="005F31D2"/>
    <w:rPr>
      <w:b/>
      <w:bCs/>
    </w:rPr>
  </w:style>
  <w:style w:type="character" w:customStyle="1" w:styleId="AsuntodelcomentarioCar">
    <w:name w:val="Asunto del comentario Car"/>
    <w:link w:val="Asuntodelcomentario"/>
    <w:uiPriority w:val="99"/>
    <w:semiHidden/>
    <w:rsid w:val="005F31D2"/>
    <w:rPr>
      <w:b/>
      <w:bCs/>
      <w:lang w:eastAsia="en-US"/>
    </w:rPr>
  </w:style>
  <w:style w:type="paragraph" w:styleId="Textodeglobo">
    <w:name w:val="Balloon Text"/>
    <w:basedOn w:val="Normal"/>
    <w:link w:val="TextodegloboCar"/>
    <w:uiPriority w:val="99"/>
    <w:semiHidden/>
    <w:unhideWhenUsed/>
    <w:rsid w:val="005F31D2"/>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5F31D2"/>
    <w:rPr>
      <w:rFonts w:ascii="Segoe UI" w:hAnsi="Segoe UI" w:cs="Segoe UI"/>
      <w:sz w:val="18"/>
      <w:szCs w:val="18"/>
      <w:lang w:eastAsia="en-US"/>
    </w:rPr>
  </w:style>
  <w:style w:type="character" w:customStyle="1" w:styleId="tgc">
    <w:name w:val="_tgc"/>
    <w:basedOn w:val="Fuentedeprrafopredeter"/>
    <w:rsid w:val="00492B43"/>
  </w:style>
  <w:style w:type="paragraph" w:styleId="Textonotapie">
    <w:name w:val="footnote text"/>
    <w:basedOn w:val="Normal"/>
    <w:link w:val="TextonotapieCar"/>
    <w:uiPriority w:val="99"/>
    <w:unhideWhenUsed/>
    <w:rsid w:val="00DF58E7"/>
    <w:pPr>
      <w:spacing w:after="0" w:line="240" w:lineRule="auto"/>
    </w:pPr>
    <w:rPr>
      <w:sz w:val="24"/>
      <w:szCs w:val="24"/>
    </w:rPr>
  </w:style>
  <w:style w:type="character" w:customStyle="1" w:styleId="TextonotapieCar">
    <w:name w:val="Texto nota pie Car"/>
    <w:basedOn w:val="Fuentedeprrafopredeter"/>
    <w:link w:val="Textonotapie"/>
    <w:uiPriority w:val="99"/>
    <w:rsid w:val="00DF58E7"/>
    <w:rPr>
      <w:sz w:val="24"/>
      <w:szCs w:val="24"/>
    </w:rPr>
  </w:style>
  <w:style w:type="character" w:styleId="Refdenotaalpie">
    <w:name w:val="footnote reference"/>
    <w:basedOn w:val="Fuentedeprrafopredeter"/>
    <w:uiPriority w:val="99"/>
    <w:unhideWhenUsed/>
    <w:rsid w:val="00DF58E7"/>
    <w:rPr>
      <w:vertAlign w:val="superscript"/>
    </w:rPr>
  </w:style>
  <w:style w:type="character" w:customStyle="1" w:styleId="Ttulo2Car">
    <w:name w:val="Título 2 Car"/>
    <w:basedOn w:val="Fuentedeprrafopredeter"/>
    <w:link w:val="Ttulo2"/>
    <w:uiPriority w:val="9"/>
    <w:semiHidden/>
    <w:rsid w:val="00C0225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7375">
      <w:bodyDiv w:val="1"/>
      <w:marLeft w:val="0"/>
      <w:marRight w:val="0"/>
      <w:marTop w:val="0"/>
      <w:marBottom w:val="0"/>
      <w:divBdr>
        <w:top w:val="none" w:sz="0" w:space="0" w:color="auto"/>
        <w:left w:val="none" w:sz="0" w:space="0" w:color="auto"/>
        <w:bottom w:val="none" w:sz="0" w:space="0" w:color="auto"/>
        <w:right w:val="none" w:sz="0" w:space="0" w:color="auto"/>
      </w:divBdr>
    </w:div>
    <w:div w:id="75713772">
      <w:bodyDiv w:val="1"/>
      <w:marLeft w:val="0"/>
      <w:marRight w:val="0"/>
      <w:marTop w:val="0"/>
      <w:marBottom w:val="0"/>
      <w:divBdr>
        <w:top w:val="none" w:sz="0" w:space="0" w:color="auto"/>
        <w:left w:val="none" w:sz="0" w:space="0" w:color="auto"/>
        <w:bottom w:val="none" w:sz="0" w:space="0" w:color="auto"/>
        <w:right w:val="none" w:sz="0" w:space="0" w:color="auto"/>
      </w:divBdr>
      <w:divsChild>
        <w:div w:id="1218054361">
          <w:marLeft w:val="0"/>
          <w:marRight w:val="0"/>
          <w:marTop w:val="0"/>
          <w:marBottom w:val="0"/>
          <w:divBdr>
            <w:top w:val="none" w:sz="0" w:space="0" w:color="auto"/>
            <w:left w:val="none" w:sz="0" w:space="0" w:color="auto"/>
            <w:bottom w:val="none" w:sz="0" w:space="0" w:color="auto"/>
            <w:right w:val="none" w:sz="0" w:space="0" w:color="auto"/>
          </w:divBdr>
        </w:div>
      </w:divsChild>
    </w:div>
    <w:div w:id="330332187">
      <w:bodyDiv w:val="1"/>
      <w:marLeft w:val="0"/>
      <w:marRight w:val="0"/>
      <w:marTop w:val="0"/>
      <w:marBottom w:val="0"/>
      <w:divBdr>
        <w:top w:val="none" w:sz="0" w:space="0" w:color="auto"/>
        <w:left w:val="none" w:sz="0" w:space="0" w:color="auto"/>
        <w:bottom w:val="none" w:sz="0" w:space="0" w:color="auto"/>
        <w:right w:val="none" w:sz="0" w:space="0" w:color="auto"/>
      </w:divBdr>
    </w:div>
    <w:div w:id="486438596">
      <w:bodyDiv w:val="1"/>
      <w:marLeft w:val="0"/>
      <w:marRight w:val="0"/>
      <w:marTop w:val="0"/>
      <w:marBottom w:val="0"/>
      <w:divBdr>
        <w:top w:val="none" w:sz="0" w:space="0" w:color="auto"/>
        <w:left w:val="none" w:sz="0" w:space="0" w:color="auto"/>
        <w:bottom w:val="none" w:sz="0" w:space="0" w:color="auto"/>
        <w:right w:val="none" w:sz="0" w:space="0" w:color="auto"/>
      </w:divBdr>
      <w:divsChild>
        <w:div w:id="137888916">
          <w:marLeft w:val="0"/>
          <w:marRight w:val="0"/>
          <w:marTop w:val="0"/>
          <w:marBottom w:val="0"/>
          <w:divBdr>
            <w:top w:val="none" w:sz="0" w:space="0" w:color="auto"/>
            <w:left w:val="none" w:sz="0" w:space="0" w:color="auto"/>
            <w:bottom w:val="none" w:sz="0" w:space="0" w:color="auto"/>
            <w:right w:val="none" w:sz="0" w:space="0" w:color="auto"/>
          </w:divBdr>
        </w:div>
        <w:div w:id="186795580">
          <w:marLeft w:val="0"/>
          <w:marRight w:val="0"/>
          <w:marTop w:val="0"/>
          <w:marBottom w:val="0"/>
          <w:divBdr>
            <w:top w:val="none" w:sz="0" w:space="0" w:color="auto"/>
            <w:left w:val="none" w:sz="0" w:space="0" w:color="auto"/>
            <w:bottom w:val="none" w:sz="0" w:space="0" w:color="auto"/>
            <w:right w:val="none" w:sz="0" w:space="0" w:color="auto"/>
          </w:divBdr>
        </w:div>
        <w:div w:id="187302733">
          <w:marLeft w:val="0"/>
          <w:marRight w:val="0"/>
          <w:marTop w:val="0"/>
          <w:marBottom w:val="0"/>
          <w:divBdr>
            <w:top w:val="none" w:sz="0" w:space="0" w:color="auto"/>
            <w:left w:val="none" w:sz="0" w:space="0" w:color="auto"/>
            <w:bottom w:val="none" w:sz="0" w:space="0" w:color="auto"/>
            <w:right w:val="none" w:sz="0" w:space="0" w:color="auto"/>
          </w:divBdr>
        </w:div>
        <w:div w:id="202983310">
          <w:marLeft w:val="0"/>
          <w:marRight w:val="0"/>
          <w:marTop w:val="0"/>
          <w:marBottom w:val="0"/>
          <w:divBdr>
            <w:top w:val="none" w:sz="0" w:space="0" w:color="auto"/>
            <w:left w:val="none" w:sz="0" w:space="0" w:color="auto"/>
            <w:bottom w:val="none" w:sz="0" w:space="0" w:color="auto"/>
            <w:right w:val="none" w:sz="0" w:space="0" w:color="auto"/>
          </w:divBdr>
        </w:div>
        <w:div w:id="227107624">
          <w:marLeft w:val="0"/>
          <w:marRight w:val="0"/>
          <w:marTop w:val="0"/>
          <w:marBottom w:val="0"/>
          <w:divBdr>
            <w:top w:val="none" w:sz="0" w:space="0" w:color="auto"/>
            <w:left w:val="none" w:sz="0" w:space="0" w:color="auto"/>
            <w:bottom w:val="none" w:sz="0" w:space="0" w:color="auto"/>
            <w:right w:val="none" w:sz="0" w:space="0" w:color="auto"/>
          </w:divBdr>
        </w:div>
        <w:div w:id="228543337">
          <w:marLeft w:val="0"/>
          <w:marRight w:val="0"/>
          <w:marTop w:val="0"/>
          <w:marBottom w:val="0"/>
          <w:divBdr>
            <w:top w:val="none" w:sz="0" w:space="0" w:color="auto"/>
            <w:left w:val="none" w:sz="0" w:space="0" w:color="auto"/>
            <w:bottom w:val="none" w:sz="0" w:space="0" w:color="auto"/>
            <w:right w:val="none" w:sz="0" w:space="0" w:color="auto"/>
          </w:divBdr>
        </w:div>
        <w:div w:id="235089922">
          <w:marLeft w:val="0"/>
          <w:marRight w:val="0"/>
          <w:marTop w:val="0"/>
          <w:marBottom w:val="0"/>
          <w:divBdr>
            <w:top w:val="none" w:sz="0" w:space="0" w:color="auto"/>
            <w:left w:val="none" w:sz="0" w:space="0" w:color="auto"/>
            <w:bottom w:val="none" w:sz="0" w:space="0" w:color="auto"/>
            <w:right w:val="none" w:sz="0" w:space="0" w:color="auto"/>
          </w:divBdr>
        </w:div>
        <w:div w:id="250703560">
          <w:marLeft w:val="0"/>
          <w:marRight w:val="0"/>
          <w:marTop w:val="0"/>
          <w:marBottom w:val="0"/>
          <w:divBdr>
            <w:top w:val="none" w:sz="0" w:space="0" w:color="auto"/>
            <w:left w:val="none" w:sz="0" w:space="0" w:color="auto"/>
            <w:bottom w:val="none" w:sz="0" w:space="0" w:color="auto"/>
            <w:right w:val="none" w:sz="0" w:space="0" w:color="auto"/>
          </w:divBdr>
        </w:div>
        <w:div w:id="257953128">
          <w:marLeft w:val="0"/>
          <w:marRight w:val="0"/>
          <w:marTop w:val="0"/>
          <w:marBottom w:val="0"/>
          <w:divBdr>
            <w:top w:val="none" w:sz="0" w:space="0" w:color="auto"/>
            <w:left w:val="none" w:sz="0" w:space="0" w:color="auto"/>
            <w:bottom w:val="none" w:sz="0" w:space="0" w:color="auto"/>
            <w:right w:val="none" w:sz="0" w:space="0" w:color="auto"/>
          </w:divBdr>
        </w:div>
        <w:div w:id="351537199">
          <w:marLeft w:val="0"/>
          <w:marRight w:val="0"/>
          <w:marTop w:val="0"/>
          <w:marBottom w:val="0"/>
          <w:divBdr>
            <w:top w:val="none" w:sz="0" w:space="0" w:color="auto"/>
            <w:left w:val="none" w:sz="0" w:space="0" w:color="auto"/>
            <w:bottom w:val="none" w:sz="0" w:space="0" w:color="auto"/>
            <w:right w:val="none" w:sz="0" w:space="0" w:color="auto"/>
          </w:divBdr>
        </w:div>
        <w:div w:id="370963752">
          <w:marLeft w:val="0"/>
          <w:marRight w:val="0"/>
          <w:marTop w:val="0"/>
          <w:marBottom w:val="0"/>
          <w:divBdr>
            <w:top w:val="none" w:sz="0" w:space="0" w:color="auto"/>
            <w:left w:val="none" w:sz="0" w:space="0" w:color="auto"/>
            <w:bottom w:val="none" w:sz="0" w:space="0" w:color="auto"/>
            <w:right w:val="none" w:sz="0" w:space="0" w:color="auto"/>
          </w:divBdr>
        </w:div>
        <w:div w:id="462507191">
          <w:marLeft w:val="0"/>
          <w:marRight w:val="0"/>
          <w:marTop w:val="0"/>
          <w:marBottom w:val="0"/>
          <w:divBdr>
            <w:top w:val="none" w:sz="0" w:space="0" w:color="auto"/>
            <w:left w:val="none" w:sz="0" w:space="0" w:color="auto"/>
            <w:bottom w:val="none" w:sz="0" w:space="0" w:color="auto"/>
            <w:right w:val="none" w:sz="0" w:space="0" w:color="auto"/>
          </w:divBdr>
        </w:div>
        <w:div w:id="495922868">
          <w:marLeft w:val="0"/>
          <w:marRight w:val="0"/>
          <w:marTop w:val="0"/>
          <w:marBottom w:val="0"/>
          <w:divBdr>
            <w:top w:val="none" w:sz="0" w:space="0" w:color="auto"/>
            <w:left w:val="none" w:sz="0" w:space="0" w:color="auto"/>
            <w:bottom w:val="none" w:sz="0" w:space="0" w:color="auto"/>
            <w:right w:val="none" w:sz="0" w:space="0" w:color="auto"/>
          </w:divBdr>
        </w:div>
        <w:div w:id="501160321">
          <w:marLeft w:val="0"/>
          <w:marRight w:val="0"/>
          <w:marTop w:val="0"/>
          <w:marBottom w:val="0"/>
          <w:divBdr>
            <w:top w:val="none" w:sz="0" w:space="0" w:color="auto"/>
            <w:left w:val="none" w:sz="0" w:space="0" w:color="auto"/>
            <w:bottom w:val="none" w:sz="0" w:space="0" w:color="auto"/>
            <w:right w:val="none" w:sz="0" w:space="0" w:color="auto"/>
          </w:divBdr>
        </w:div>
        <w:div w:id="554312753">
          <w:marLeft w:val="0"/>
          <w:marRight w:val="0"/>
          <w:marTop w:val="0"/>
          <w:marBottom w:val="0"/>
          <w:divBdr>
            <w:top w:val="none" w:sz="0" w:space="0" w:color="auto"/>
            <w:left w:val="none" w:sz="0" w:space="0" w:color="auto"/>
            <w:bottom w:val="none" w:sz="0" w:space="0" w:color="auto"/>
            <w:right w:val="none" w:sz="0" w:space="0" w:color="auto"/>
          </w:divBdr>
        </w:div>
        <w:div w:id="573707705">
          <w:marLeft w:val="0"/>
          <w:marRight w:val="0"/>
          <w:marTop w:val="0"/>
          <w:marBottom w:val="0"/>
          <w:divBdr>
            <w:top w:val="none" w:sz="0" w:space="0" w:color="auto"/>
            <w:left w:val="none" w:sz="0" w:space="0" w:color="auto"/>
            <w:bottom w:val="none" w:sz="0" w:space="0" w:color="auto"/>
            <w:right w:val="none" w:sz="0" w:space="0" w:color="auto"/>
          </w:divBdr>
        </w:div>
        <w:div w:id="614219439">
          <w:marLeft w:val="0"/>
          <w:marRight w:val="0"/>
          <w:marTop w:val="0"/>
          <w:marBottom w:val="0"/>
          <w:divBdr>
            <w:top w:val="none" w:sz="0" w:space="0" w:color="auto"/>
            <w:left w:val="none" w:sz="0" w:space="0" w:color="auto"/>
            <w:bottom w:val="none" w:sz="0" w:space="0" w:color="auto"/>
            <w:right w:val="none" w:sz="0" w:space="0" w:color="auto"/>
          </w:divBdr>
        </w:div>
        <w:div w:id="723213300">
          <w:marLeft w:val="0"/>
          <w:marRight w:val="0"/>
          <w:marTop w:val="0"/>
          <w:marBottom w:val="0"/>
          <w:divBdr>
            <w:top w:val="none" w:sz="0" w:space="0" w:color="auto"/>
            <w:left w:val="none" w:sz="0" w:space="0" w:color="auto"/>
            <w:bottom w:val="none" w:sz="0" w:space="0" w:color="auto"/>
            <w:right w:val="none" w:sz="0" w:space="0" w:color="auto"/>
          </w:divBdr>
        </w:div>
        <w:div w:id="821193613">
          <w:marLeft w:val="0"/>
          <w:marRight w:val="0"/>
          <w:marTop w:val="0"/>
          <w:marBottom w:val="0"/>
          <w:divBdr>
            <w:top w:val="none" w:sz="0" w:space="0" w:color="auto"/>
            <w:left w:val="none" w:sz="0" w:space="0" w:color="auto"/>
            <w:bottom w:val="none" w:sz="0" w:space="0" w:color="auto"/>
            <w:right w:val="none" w:sz="0" w:space="0" w:color="auto"/>
          </w:divBdr>
        </w:div>
        <w:div w:id="829101932">
          <w:marLeft w:val="0"/>
          <w:marRight w:val="0"/>
          <w:marTop w:val="0"/>
          <w:marBottom w:val="0"/>
          <w:divBdr>
            <w:top w:val="none" w:sz="0" w:space="0" w:color="auto"/>
            <w:left w:val="none" w:sz="0" w:space="0" w:color="auto"/>
            <w:bottom w:val="none" w:sz="0" w:space="0" w:color="auto"/>
            <w:right w:val="none" w:sz="0" w:space="0" w:color="auto"/>
          </w:divBdr>
        </w:div>
        <w:div w:id="865412007">
          <w:marLeft w:val="0"/>
          <w:marRight w:val="0"/>
          <w:marTop w:val="0"/>
          <w:marBottom w:val="0"/>
          <w:divBdr>
            <w:top w:val="none" w:sz="0" w:space="0" w:color="auto"/>
            <w:left w:val="none" w:sz="0" w:space="0" w:color="auto"/>
            <w:bottom w:val="none" w:sz="0" w:space="0" w:color="auto"/>
            <w:right w:val="none" w:sz="0" w:space="0" w:color="auto"/>
          </w:divBdr>
        </w:div>
        <w:div w:id="980114211">
          <w:marLeft w:val="0"/>
          <w:marRight w:val="0"/>
          <w:marTop w:val="0"/>
          <w:marBottom w:val="0"/>
          <w:divBdr>
            <w:top w:val="none" w:sz="0" w:space="0" w:color="auto"/>
            <w:left w:val="none" w:sz="0" w:space="0" w:color="auto"/>
            <w:bottom w:val="none" w:sz="0" w:space="0" w:color="auto"/>
            <w:right w:val="none" w:sz="0" w:space="0" w:color="auto"/>
          </w:divBdr>
        </w:div>
        <w:div w:id="1092238474">
          <w:marLeft w:val="0"/>
          <w:marRight w:val="0"/>
          <w:marTop w:val="0"/>
          <w:marBottom w:val="0"/>
          <w:divBdr>
            <w:top w:val="none" w:sz="0" w:space="0" w:color="auto"/>
            <w:left w:val="none" w:sz="0" w:space="0" w:color="auto"/>
            <w:bottom w:val="none" w:sz="0" w:space="0" w:color="auto"/>
            <w:right w:val="none" w:sz="0" w:space="0" w:color="auto"/>
          </w:divBdr>
        </w:div>
        <w:div w:id="1125544704">
          <w:marLeft w:val="0"/>
          <w:marRight w:val="0"/>
          <w:marTop w:val="0"/>
          <w:marBottom w:val="0"/>
          <w:divBdr>
            <w:top w:val="none" w:sz="0" w:space="0" w:color="auto"/>
            <w:left w:val="none" w:sz="0" w:space="0" w:color="auto"/>
            <w:bottom w:val="none" w:sz="0" w:space="0" w:color="auto"/>
            <w:right w:val="none" w:sz="0" w:space="0" w:color="auto"/>
          </w:divBdr>
        </w:div>
        <w:div w:id="1163858210">
          <w:marLeft w:val="0"/>
          <w:marRight w:val="0"/>
          <w:marTop w:val="0"/>
          <w:marBottom w:val="0"/>
          <w:divBdr>
            <w:top w:val="none" w:sz="0" w:space="0" w:color="auto"/>
            <w:left w:val="none" w:sz="0" w:space="0" w:color="auto"/>
            <w:bottom w:val="none" w:sz="0" w:space="0" w:color="auto"/>
            <w:right w:val="none" w:sz="0" w:space="0" w:color="auto"/>
          </w:divBdr>
        </w:div>
        <w:div w:id="1192841687">
          <w:marLeft w:val="0"/>
          <w:marRight w:val="0"/>
          <w:marTop w:val="0"/>
          <w:marBottom w:val="0"/>
          <w:divBdr>
            <w:top w:val="none" w:sz="0" w:space="0" w:color="auto"/>
            <w:left w:val="none" w:sz="0" w:space="0" w:color="auto"/>
            <w:bottom w:val="none" w:sz="0" w:space="0" w:color="auto"/>
            <w:right w:val="none" w:sz="0" w:space="0" w:color="auto"/>
          </w:divBdr>
        </w:div>
        <w:div w:id="1220241544">
          <w:marLeft w:val="0"/>
          <w:marRight w:val="0"/>
          <w:marTop w:val="0"/>
          <w:marBottom w:val="0"/>
          <w:divBdr>
            <w:top w:val="none" w:sz="0" w:space="0" w:color="auto"/>
            <w:left w:val="none" w:sz="0" w:space="0" w:color="auto"/>
            <w:bottom w:val="none" w:sz="0" w:space="0" w:color="auto"/>
            <w:right w:val="none" w:sz="0" w:space="0" w:color="auto"/>
          </w:divBdr>
        </w:div>
        <w:div w:id="1339503286">
          <w:marLeft w:val="0"/>
          <w:marRight w:val="0"/>
          <w:marTop w:val="0"/>
          <w:marBottom w:val="0"/>
          <w:divBdr>
            <w:top w:val="none" w:sz="0" w:space="0" w:color="auto"/>
            <w:left w:val="none" w:sz="0" w:space="0" w:color="auto"/>
            <w:bottom w:val="none" w:sz="0" w:space="0" w:color="auto"/>
            <w:right w:val="none" w:sz="0" w:space="0" w:color="auto"/>
          </w:divBdr>
        </w:div>
        <w:div w:id="1359156323">
          <w:marLeft w:val="0"/>
          <w:marRight w:val="0"/>
          <w:marTop w:val="0"/>
          <w:marBottom w:val="0"/>
          <w:divBdr>
            <w:top w:val="none" w:sz="0" w:space="0" w:color="auto"/>
            <w:left w:val="none" w:sz="0" w:space="0" w:color="auto"/>
            <w:bottom w:val="none" w:sz="0" w:space="0" w:color="auto"/>
            <w:right w:val="none" w:sz="0" w:space="0" w:color="auto"/>
          </w:divBdr>
        </w:div>
        <w:div w:id="1364751745">
          <w:marLeft w:val="0"/>
          <w:marRight w:val="0"/>
          <w:marTop w:val="0"/>
          <w:marBottom w:val="0"/>
          <w:divBdr>
            <w:top w:val="none" w:sz="0" w:space="0" w:color="auto"/>
            <w:left w:val="none" w:sz="0" w:space="0" w:color="auto"/>
            <w:bottom w:val="none" w:sz="0" w:space="0" w:color="auto"/>
            <w:right w:val="none" w:sz="0" w:space="0" w:color="auto"/>
          </w:divBdr>
        </w:div>
        <w:div w:id="1374967369">
          <w:marLeft w:val="0"/>
          <w:marRight w:val="0"/>
          <w:marTop w:val="0"/>
          <w:marBottom w:val="0"/>
          <w:divBdr>
            <w:top w:val="none" w:sz="0" w:space="0" w:color="auto"/>
            <w:left w:val="none" w:sz="0" w:space="0" w:color="auto"/>
            <w:bottom w:val="none" w:sz="0" w:space="0" w:color="auto"/>
            <w:right w:val="none" w:sz="0" w:space="0" w:color="auto"/>
          </w:divBdr>
        </w:div>
        <w:div w:id="1463765686">
          <w:marLeft w:val="0"/>
          <w:marRight w:val="0"/>
          <w:marTop w:val="0"/>
          <w:marBottom w:val="0"/>
          <w:divBdr>
            <w:top w:val="none" w:sz="0" w:space="0" w:color="auto"/>
            <w:left w:val="none" w:sz="0" w:space="0" w:color="auto"/>
            <w:bottom w:val="none" w:sz="0" w:space="0" w:color="auto"/>
            <w:right w:val="none" w:sz="0" w:space="0" w:color="auto"/>
          </w:divBdr>
        </w:div>
        <w:div w:id="1544708607">
          <w:marLeft w:val="0"/>
          <w:marRight w:val="0"/>
          <w:marTop w:val="0"/>
          <w:marBottom w:val="0"/>
          <w:divBdr>
            <w:top w:val="none" w:sz="0" w:space="0" w:color="auto"/>
            <w:left w:val="none" w:sz="0" w:space="0" w:color="auto"/>
            <w:bottom w:val="none" w:sz="0" w:space="0" w:color="auto"/>
            <w:right w:val="none" w:sz="0" w:space="0" w:color="auto"/>
          </w:divBdr>
        </w:div>
        <w:div w:id="1551456689">
          <w:marLeft w:val="0"/>
          <w:marRight w:val="0"/>
          <w:marTop w:val="0"/>
          <w:marBottom w:val="0"/>
          <w:divBdr>
            <w:top w:val="none" w:sz="0" w:space="0" w:color="auto"/>
            <w:left w:val="none" w:sz="0" w:space="0" w:color="auto"/>
            <w:bottom w:val="none" w:sz="0" w:space="0" w:color="auto"/>
            <w:right w:val="none" w:sz="0" w:space="0" w:color="auto"/>
          </w:divBdr>
        </w:div>
        <w:div w:id="1597208248">
          <w:marLeft w:val="0"/>
          <w:marRight w:val="0"/>
          <w:marTop w:val="0"/>
          <w:marBottom w:val="0"/>
          <w:divBdr>
            <w:top w:val="none" w:sz="0" w:space="0" w:color="auto"/>
            <w:left w:val="none" w:sz="0" w:space="0" w:color="auto"/>
            <w:bottom w:val="none" w:sz="0" w:space="0" w:color="auto"/>
            <w:right w:val="none" w:sz="0" w:space="0" w:color="auto"/>
          </w:divBdr>
        </w:div>
        <w:div w:id="1658727517">
          <w:marLeft w:val="0"/>
          <w:marRight w:val="0"/>
          <w:marTop w:val="0"/>
          <w:marBottom w:val="0"/>
          <w:divBdr>
            <w:top w:val="none" w:sz="0" w:space="0" w:color="auto"/>
            <w:left w:val="none" w:sz="0" w:space="0" w:color="auto"/>
            <w:bottom w:val="none" w:sz="0" w:space="0" w:color="auto"/>
            <w:right w:val="none" w:sz="0" w:space="0" w:color="auto"/>
          </w:divBdr>
        </w:div>
        <w:div w:id="1803646911">
          <w:marLeft w:val="0"/>
          <w:marRight w:val="0"/>
          <w:marTop w:val="0"/>
          <w:marBottom w:val="0"/>
          <w:divBdr>
            <w:top w:val="none" w:sz="0" w:space="0" w:color="auto"/>
            <w:left w:val="none" w:sz="0" w:space="0" w:color="auto"/>
            <w:bottom w:val="none" w:sz="0" w:space="0" w:color="auto"/>
            <w:right w:val="none" w:sz="0" w:space="0" w:color="auto"/>
          </w:divBdr>
        </w:div>
        <w:div w:id="1987734933">
          <w:marLeft w:val="0"/>
          <w:marRight w:val="0"/>
          <w:marTop w:val="0"/>
          <w:marBottom w:val="0"/>
          <w:divBdr>
            <w:top w:val="none" w:sz="0" w:space="0" w:color="auto"/>
            <w:left w:val="none" w:sz="0" w:space="0" w:color="auto"/>
            <w:bottom w:val="none" w:sz="0" w:space="0" w:color="auto"/>
            <w:right w:val="none" w:sz="0" w:space="0" w:color="auto"/>
          </w:divBdr>
        </w:div>
        <w:div w:id="2009404144">
          <w:marLeft w:val="0"/>
          <w:marRight w:val="0"/>
          <w:marTop w:val="0"/>
          <w:marBottom w:val="0"/>
          <w:divBdr>
            <w:top w:val="none" w:sz="0" w:space="0" w:color="auto"/>
            <w:left w:val="none" w:sz="0" w:space="0" w:color="auto"/>
            <w:bottom w:val="none" w:sz="0" w:space="0" w:color="auto"/>
            <w:right w:val="none" w:sz="0" w:space="0" w:color="auto"/>
          </w:divBdr>
        </w:div>
        <w:div w:id="2016034106">
          <w:marLeft w:val="0"/>
          <w:marRight w:val="0"/>
          <w:marTop w:val="0"/>
          <w:marBottom w:val="0"/>
          <w:divBdr>
            <w:top w:val="none" w:sz="0" w:space="0" w:color="auto"/>
            <w:left w:val="none" w:sz="0" w:space="0" w:color="auto"/>
            <w:bottom w:val="none" w:sz="0" w:space="0" w:color="auto"/>
            <w:right w:val="none" w:sz="0" w:space="0" w:color="auto"/>
          </w:divBdr>
        </w:div>
        <w:div w:id="2043094762">
          <w:marLeft w:val="0"/>
          <w:marRight w:val="0"/>
          <w:marTop w:val="0"/>
          <w:marBottom w:val="0"/>
          <w:divBdr>
            <w:top w:val="none" w:sz="0" w:space="0" w:color="auto"/>
            <w:left w:val="none" w:sz="0" w:space="0" w:color="auto"/>
            <w:bottom w:val="none" w:sz="0" w:space="0" w:color="auto"/>
            <w:right w:val="none" w:sz="0" w:space="0" w:color="auto"/>
          </w:divBdr>
        </w:div>
        <w:div w:id="2078935580">
          <w:marLeft w:val="0"/>
          <w:marRight w:val="0"/>
          <w:marTop w:val="0"/>
          <w:marBottom w:val="0"/>
          <w:divBdr>
            <w:top w:val="none" w:sz="0" w:space="0" w:color="auto"/>
            <w:left w:val="none" w:sz="0" w:space="0" w:color="auto"/>
            <w:bottom w:val="none" w:sz="0" w:space="0" w:color="auto"/>
            <w:right w:val="none" w:sz="0" w:space="0" w:color="auto"/>
          </w:divBdr>
        </w:div>
        <w:div w:id="2120100088">
          <w:marLeft w:val="0"/>
          <w:marRight w:val="0"/>
          <w:marTop w:val="0"/>
          <w:marBottom w:val="0"/>
          <w:divBdr>
            <w:top w:val="none" w:sz="0" w:space="0" w:color="auto"/>
            <w:left w:val="none" w:sz="0" w:space="0" w:color="auto"/>
            <w:bottom w:val="none" w:sz="0" w:space="0" w:color="auto"/>
            <w:right w:val="none" w:sz="0" w:space="0" w:color="auto"/>
          </w:divBdr>
        </w:div>
      </w:divsChild>
    </w:div>
    <w:div w:id="592855263">
      <w:bodyDiv w:val="1"/>
      <w:marLeft w:val="0"/>
      <w:marRight w:val="0"/>
      <w:marTop w:val="0"/>
      <w:marBottom w:val="0"/>
      <w:divBdr>
        <w:top w:val="none" w:sz="0" w:space="0" w:color="auto"/>
        <w:left w:val="none" w:sz="0" w:space="0" w:color="auto"/>
        <w:bottom w:val="none" w:sz="0" w:space="0" w:color="auto"/>
        <w:right w:val="none" w:sz="0" w:space="0" w:color="auto"/>
      </w:divBdr>
    </w:div>
    <w:div w:id="732461372">
      <w:bodyDiv w:val="1"/>
      <w:marLeft w:val="0"/>
      <w:marRight w:val="0"/>
      <w:marTop w:val="0"/>
      <w:marBottom w:val="0"/>
      <w:divBdr>
        <w:top w:val="none" w:sz="0" w:space="0" w:color="auto"/>
        <w:left w:val="none" w:sz="0" w:space="0" w:color="auto"/>
        <w:bottom w:val="none" w:sz="0" w:space="0" w:color="auto"/>
        <w:right w:val="none" w:sz="0" w:space="0" w:color="auto"/>
      </w:divBdr>
      <w:divsChild>
        <w:div w:id="6710838">
          <w:marLeft w:val="0"/>
          <w:marRight w:val="0"/>
          <w:marTop w:val="0"/>
          <w:marBottom w:val="0"/>
          <w:divBdr>
            <w:top w:val="none" w:sz="0" w:space="0" w:color="auto"/>
            <w:left w:val="none" w:sz="0" w:space="0" w:color="auto"/>
            <w:bottom w:val="none" w:sz="0" w:space="0" w:color="auto"/>
            <w:right w:val="none" w:sz="0" w:space="0" w:color="auto"/>
          </w:divBdr>
        </w:div>
        <w:div w:id="9382143">
          <w:marLeft w:val="0"/>
          <w:marRight w:val="0"/>
          <w:marTop w:val="0"/>
          <w:marBottom w:val="0"/>
          <w:divBdr>
            <w:top w:val="none" w:sz="0" w:space="0" w:color="auto"/>
            <w:left w:val="none" w:sz="0" w:space="0" w:color="auto"/>
            <w:bottom w:val="none" w:sz="0" w:space="0" w:color="auto"/>
            <w:right w:val="none" w:sz="0" w:space="0" w:color="auto"/>
          </w:divBdr>
        </w:div>
        <w:div w:id="74136010">
          <w:marLeft w:val="0"/>
          <w:marRight w:val="0"/>
          <w:marTop w:val="0"/>
          <w:marBottom w:val="0"/>
          <w:divBdr>
            <w:top w:val="none" w:sz="0" w:space="0" w:color="auto"/>
            <w:left w:val="none" w:sz="0" w:space="0" w:color="auto"/>
            <w:bottom w:val="none" w:sz="0" w:space="0" w:color="auto"/>
            <w:right w:val="none" w:sz="0" w:space="0" w:color="auto"/>
          </w:divBdr>
        </w:div>
        <w:div w:id="199516138">
          <w:marLeft w:val="0"/>
          <w:marRight w:val="0"/>
          <w:marTop w:val="0"/>
          <w:marBottom w:val="0"/>
          <w:divBdr>
            <w:top w:val="none" w:sz="0" w:space="0" w:color="auto"/>
            <w:left w:val="none" w:sz="0" w:space="0" w:color="auto"/>
            <w:bottom w:val="none" w:sz="0" w:space="0" w:color="auto"/>
            <w:right w:val="none" w:sz="0" w:space="0" w:color="auto"/>
          </w:divBdr>
        </w:div>
        <w:div w:id="241567677">
          <w:marLeft w:val="0"/>
          <w:marRight w:val="0"/>
          <w:marTop w:val="0"/>
          <w:marBottom w:val="0"/>
          <w:divBdr>
            <w:top w:val="none" w:sz="0" w:space="0" w:color="auto"/>
            <w:left w:val="none" w:sz="0" w:space="0" w:color="auto"/>
            <w:bottom w:val="none" w:sz="0" w:space="0" w:color="auto"/>
            <w:right w:val="none" w:sz="0" w:space="0" w:color="auto"/>
          </w:divBdr>
        </w:div>
        <w:div w:id="263659079">
          <w:marLeft w:val="0"/>
          <w:marRight w:val="0"/>
          <w:marTop w:val="0"/>
          <w:marBottom w:val="0"/>
          <w:divBdr>
            <w:top w:val="none" w:sz="0" w:space="0" w:color="auto"/>
            <w:left w:val="none" w:sz="0" w:space="0" w:color="auto"/>
            <w:bottom w:val="none" w:sz="0" w:space="0" w:color="auto"/>
            <w:right w:val="none" w:sz="0" w:space="0" w:color="auto"/>
          </w:divBdr>
        </w:div>
        <w:div w:id="363294591">
          <w:marLeft w:val="0"/>
          <w:marRight w:val="0"/>
          <w:marTop w:val="0"/>
          <w:marBottom w:val="0"/>
          <w:divBdr>
            <w:top w:val="none" w:sz="0" w:space="0" w:color="auto"/>
            <w:left w:val="none" w:sz="0" w:space="0" w:color="auto"/>
            <w:bottom w:val="none" w:sz="0" w:space="0" w:color="auto"/>
            <w:right w:val="none" w:sz="0" w:space="0" w:color="auto"/>
          </w:divBdr>
        </w:div>
        <w:div w:id="505217936">
          <w:marLeft w:val="0"/>
          <w:marRight w:val="0"/>
          <w:marTop w:val="0"/>
          <w:marBottom w:val="0"/>
          <w:divBdr>
            <w:top w:val="none" w:sz="0" w:space="0" w:color="auto"/>
            <w:left w:val="none" w:sz="0" w:space="0" w:color="auto"/>
            <w:bottom w:val="none" w:sz="0" w:space="0" w:color="auto"/>
            <w:right w:val="none" w:sz="0" w:space="0" w:color="auto"/>
          </w:divBdr>
        </w:div>
        <w:div w:id="506822268">
          <w:marLeft w:val="0"/>
          <w:marRight w:val="0"/>
          <w:marTop w:val="0"/>
          <w:marBottom w:val="0"/>
          <w:divBdr>
            <w:top w:val="none" w:sz="0" w:space="0" w:color="auto"/>
            <w:left w:val="none" w:sz="0" w:space="0" w:color="auto"/>
            <w:bottom w:val="none" w:sz="0" w:space="0" w:color="auto"/>
            <w:right w:val="none" w:sz="0" w:space="0" w:color="auto"/>
          </w:divBdr>
        </w:div>
        <w:div w:id="559559751">
          <w:marLeft w:val="0"/>
          <w:marRight w:val="0"/>
          <w:marTop w:val="0"/>
          <w:marBottom w:val="0"/>
          <w:divBdr>
            <w:top w:val="none" w:sz="0" w:space="0" w:color="auto"/>
            <w:left w:val="none" w:sz="0" w:space="0" w:color="auto"/>
            <w:bottom w:val="none" w:sz="0" w:space="0" w:color="auto"/>
            <w:right w:val="none" w:sz="0" w:space="0" w:color="auto"/>
          </w:divBdr>
        </w:div>
        <w:div w:id="690185715">
          <w:marLeft w:val="0"/>
          <w:marRight w:val="0"/>
          <w:marTop w:val="0"/>
          <w:marBottom w:val="0"/>
          <w:divBdr>
            <w:top w:val="none" w:sz="0" w:space="0" w:color="auto"/>
            <w:left w:val="none" w:sz="0" w:space="0" w:color="auto"/>
            <w:bottom w:val="none" w:sz="0" w:space="0" w:color="auto"/>
            <w:right w:val="none" w:sz="0" w:space="0" w:color="auto"/>
          </w:divBdr>
        </w:div>
        <w:div w:id="774909642">
          <w:marLeft w:val="0"/>
          <w:marRight w:val="0"/>
          <w:marTop w:val="0"/>
          <w:marBottom w:val="0"/>
          <w:divBdr>
            <w:top w:val="none" w:sz="0" w:space="0" w:color="auto"/>
            <w:left w:val="none" w:sz="0" w:space="0" w:color="auto"/>
            <w:bottom w:val="none" w:sz="0" w:space="0" w:color="auto"/>
            <w:right w:val="none" w:sz="0" w:space="0" w:color="auto"/>
          </w:divBdr>
        </w:div>
        <w:div w:id="799803825">
          <w:marLeft w:val="0"/>
          <w:marRight w:val="0"/>
          <w:marTop w:val="0"/>
          <w:marBottom w:val="0"/>
          <w:divBdr>
            <w:top w:val="none" w:sz="0" w:space="0" w:color="auto"/>
            <w:left w:val="none" w:sz="0" w:space="0" w:color="auto"/>
            <w:bottom w:val="none" w:sz="0" w:space="0" w:color="auto"/>
            <w:right w:val="none" w:sz="0" w:space="0" w:color="auto"/>
          </w:divBdr>
        </w:div>
        <w:div w:id="855730159">
          <w:marLeft w:val="0"/>
          <w:marRight w:val="0"/>
          <w:marTop w:val="0"/>
          <w:marBottom w:val="0"/>
          <w:divBdr>
            <w:top w:val="none" w:sz="0" w:space="0" w:color="auto"/>
            <w:left w:val="none" w:sz="0" w:space="0" w:color="auto"/>
            <w:bottom w:val="none" w:sz="0" w:space="0" w:color="auto"/>
            <w:right w:val="none" w:sz="0" w:space="0" w:color="auto"/>
          </w:divBdr>
        </w:div>
        <w:div w:id="886457452">
          <w:marLeft w:val="0"/>
          <w:marRight w:val="0"/>
          <w:marTop w:val="0"/>
          <w:marBottom w:val="0"/>
          <w:divBdr>
            <w:top w:val="none" w:sz="0" w:space="0" w:color="auto"/>
            <w:left w:val="none" w:sz="0" w:space="0" w:color="auto"/>
            <w:bottom w:val="none" w:sz="0" w:space="0" w:color="auto"/>
            <w:right w:val="none" w:sz="0" w:space="0" w:color="auto"/>
          </w:divBdr>
        </w:div>
        <w:div w:id="901328706">
          <w:marLeft w:val="0"/>
          <w:marRight w:val="0"/>
          <w:marTop w:val="0"/>
          <w:marBottom w:val="0"/>
          <w:divBdr>
            <w:top w:val="none" w:sz="0" w:space="0" w:color="auto"/>
            <w:left w:val="none" w:sz="0" w:space="0" w:color="auto"/>
            <w:bottom w:val="none" w:sz="0" w:space="0" w:color="auto"/>
            <w:right w:val="none" w:sz="0" w:space="0" w:color="auto"/>
          </w:divBdr>
        </w:div>
        <w:div w:id="1086804144">
          <w:marLeft w:val="0"/>
          <w:marRight w:val="0"/>
          <w:marTop w:val="0"/>
          <w:marBottom w:val="0"/>
          <w:divBdr>
            <w:top w:val="none" w:sz="0" w:space="0" w:color="auto"/>
            <w:left w:val="none" w:sz="0" w:space="0" w:color="auto"/>
            <w:bottom w:val="none" w:sz="0" w:space="0" w:color="auto"/>
            <w:right w:val="none" w:sz="0" w:space="0" w:color="auto"/>
          </w:divBdr>
        </w:div>
        <w:div w:id="1344818321">
          <w:marLeft w:val="0"/>
          <w:marRight w:val="0"/>
          <w:marTop w:val="0"/>
          <w:marBottom w:val="0"/>
          <w:divBdr>
            <w:top w:val="none" w:sz="0" w:space="0" w:color="auto"/>
            <w:left w:val="none" w:sz="0" w:space="0" w:color="auto"/>
            <w:bottom w:val="none" w:sz="0" w:space="0" w:color="auto"/>
            <w:right w:val="none" w:sz="0" w:space="0" w:color="auto"/>
          </w:divBdr>
        </w:div>
        <w:div w:id="1583220760">
          <w:marLeft w:val="0"/>
          <w:marRight w:val="0"/>
          <w:marTop w:val="0"/>
          <w:marBottom w:val="0"/>
          <w:divBdr>
            <w:top w:val="none" w:sz="0" w:space="0" w:color="auto"/>
            <w:left w:val="none" w:sz="0" w:space="0" w:color="auto"/>
            <w:bottom w:val="none" w:sz="0" w:space="0" w:color="auto"/>
            <w:right w:val="none" w:sz="0" w:space="0" w:color="auto"/>
          </w:divBdr>
        </w:div>
        <w:div w:id="1593784266">
          <w:marLeft w:val="0"/>
          <w:marRight w:val="0"/>
          <w:marTop w:val="0"/>
          <w:marBottom w:val="0"/>
          <w:divBdr>
            <w:top w:val="none" w:sz="0" w:space="0" w:color="auto"/>
            <w:left w:val="none" w:sz="0" w:space="0" w:color="auto"/>
            <w:bottom w:val="none" w:sz="0" w:space="0" w:color="auto"/>
            <w:right w:val="none" w:sz="0" w:space="0" w:color="auto"/>
          </w:divBdr>
        </w:div>
        <w:div w:id="1615480474">
          <w:marLeft w:val="0"/>
          <w:marRight w:val="0"/>
          <w:marTop w:val="0"/>
          <w:marBottom w:val="0"/>
          <w:divBdr>
            <w:top w:val="none" w:sz="0" w:space="0" w:color="auto"/>
            <w:left w:val="none" w:sz="0" w:space="0" w:color="auto"/>
            <w:bottom w:val="none" w:sz="0" w:space="0" w:color="auto"/>
            <w:right w:val="none" w:sz="0" w:space="0" w:color="auto"/>
          </w:divBdr>
        </w:div>
        <w:div w:id="1631786553">
          <w:marLeft w:val="0"/>
          <w:marRight w:val="0"/>
          <w:marTop w:val="0"/>
          <w:marBottom w:val="0"/>
          <w:divBdr>
            <w:top w:val="none" w:sz="0" w:space="0" w:color="auto"/>
            <w:left w:val="none" w:sz="0" w:space="0" w:color="auto"/>
            <w:bottom w:val="none" w:sz="0" w:space="0" w:color="auto"/>
            <w:right w:val="none" w:sz="0" w:space="0" w:color="auto"/>
          </w:divBdr>
        </w:div>
        <w:div w:id="1820729049">
          <w:marLeft w:val="0"/>
          <w:marRight w:val="0"/>
          <w:marTop w:val="0"/>
          <w:marBottom w:val="0"/>
          <w:divBdr>
            <w:top w:val="none" w:sz="0" w:space="0" w:color="auto"/>
            <w:left w:val="none" w:sz="0" w:space="0" w:color="auto"/>
            <w:bottom w:val="none" w:sz="0" w:space="0" w:color="auto"/>
            <w:right w:val="none" w:sz="0" w:space="0" w:color="auto"/>
          </w:divBdr>
        </w:div>
        <w:div w:id="1906836571">
          <w:marLeft w:val="0"/>
          <w:marRight w:val="0"/>
          <w:marTop w:val="0"/>
          <w:marBottom w:val="0"/>
          <w:divBdr>
            <w:top w:val="none" w:sz="0" w:space="0" w:color="auto"/>
            <w:left w:val="none" w:sz="0" w:space="0" w:color="auto"/>
            <w:bottom w:val="none" w:sz="0" w:space="0" w:color="auto"/>
            <w:right w:val="none" w:sz="0" w:space="0" w:color="auto"/>
          </w:divBdr>
        </w:div>
        <w:div w:id="2035183523">
          <w:marLeft w:val="0"/>
          <w:marRight w:val="0"/>
          <w:marTop w:val="0"/>
          <w:marBottom w:val="0"/>
          <w:divBdr>
            <w:top w:val="none" w:sz="0" w:space="0" w:color="auto"/>
            <w:left w:val="none" w:sz="0" w:space="0" w:color="auto"/>
            <w:bottom w:val="none" w:sz="0" w:space="0" w:color="auto"/>
            <w:right w:val="none" w:sz="0" w:space="0" w:color="auto"/>
          </w:divBdr>
        </w:div>
      </w:divsChild>
    </w:div>
    <w:div w:id="1044014757">
      <w:bodyDiv w:val="1"/>
      <w:marLeft w:val="0"/>
      <w:marRight w:val="0"/>
      <w:marTop w:val="0"/>
      <w:marBottom w:val="0"/>
      <w:divBdr>
        <w:top w:val="none" w:sz="0" w:space="0" w:color="auto"/>
        <w:left w:val="none" w:sz="0" w:space="0" w:color="auto"/>
        <w:bottom w:val="none" w:sz="0" w:space="0" w:color="auto"/>
        <w:right w:val="none" w:sz="0" w:space="0" w:color="auto"/>
      </w:divBdr>
      <w:divsChild>
        <w:div w:id="196936598">
          <w:marLeft w:val="0"/>
          <w:marRight w:val="0"/>
          <w:marTop w:val="0"/>
          <w:marBottom w:val="0"/>
          <w:divBdr>
            <w:top w:val="none" w:sz="0" w:space="0" w:color="auto"/>
            <w:left w:val="none" w:sz="0" w:space="0" w:color="auto"/>
            <w:bottom w:val="none" w:sz="0" w:space="0" w:color="auto"/>
            <w:right w:val="none" w:sz="0" w:space="0" w:color="auto"/>
          </w:divBdr>
        </w:div>
        <w:div w:id="263535484">
          <w:marLeft w:val="0"/>
          <w:marRight w:val="0"/>
          <w:marTop w:val="0"/>
          <w:marBottom w:val="0"/>
          <w:divBdr>
            <w:top w:val="none" w:sz="0" w:space="0" w:color="auto"/>
            <w:left w:val="none" w:sz="0" w:space="0" w:color="auto"/>
            <w:bottom w:val="none" w:sz="0" w:space="0" w:color="auto"/>
            <w:right w:val="none" w:sz="0" w:space="0" w:color="auto"/>
          </w:divBdr>
        </w:div>
        <w:div w:id="451442228">
          <w:marLeft w:val="0"/>
          <w:marRight w:val="0"/>
          <w:marTop w:val="0"/>
          <w:marBottom w:val="0"/>
          <w:divBdr>
            <w:top w:val="none" w:sz="0" w:space="0" w:color="auto"/>
            <w:left w:val="none" w:sz="0" w:space="0" w:color="auto"/>
            <w:bottom w:val="none" w:sz="0" w:space="0" w:color="auto"/>
            <w:right w:val="none" w:sz="0" w:space="0" w:color="auto"/>
          </w:divBdr>
        </w:div>
        <w:div w:id="711425559">
          <w:marLeft w:val="0"/>
          <w:marRight w:val="0"/>
          <w:marTop w:val="0"/>
          <w:marBottom w:val="0"/>
          <w:divBdr>
            <w:top w:val="none" w:sz="0" w:space="0" w:color="auto"/>
            <w:left w:val="none" w:sz="0" w:space="0" w:color="auto"/>
            <w:bottom w:val="none" w:sz="0" w:space="0" w:color="auto"/>
            <w:right w:val="none" w:sz="0" w:space="0" w:color="auto"/>
          </w:divBdr>
        </w:div>
        <w:div w:id="733045824">
          <w:marLeft w:val="0"/>
          <w:marRight w:val="0"/>
          <w:marTop w:val="0"/>
          <w:marBottom w:val="0"/>
          <w:divBdr>
            <w:top w:val="none" w:sz="0" w:space="0" w:color="auto"/>
            <w:left w:val="none" w:sz="0" w:space="0" w:color="auto"/>
            <w:bottom w:val="none" w:sz="0" w:space="0" w:color="auto"/>
            <w:right w:val="none" w:sz="0" w:space="0" w:color="auto"/>
          </w:divBdr>
        </w:div>
        <w:div w:id="864944908">
          <w:marLeft w:val="0"/>
          <w:marRight w:val="0"/>
          <w:marTop w:val="0"/>
          <w:marBottom w:val="0"/>
          <w:divBdr>
            <w:top w:val="none" w:sz="0" w:space="0" w:color="auto"/>
            <w:left w:val="none" w:sz="0" w:space="0" w:color="auto"/>
            <w:bottom w:val="none" w:sz="0" w:space="0" w:color="auto"/>
            <w:right w:val="none" w:sz="0" w:space="0" w:color="auto"/>
          </w:divBdr>
        </w:div>
        <w:div w:id="1242836448">
          <w:marLeft w:val="0"/>
          <w:marRight w:val="0"/>
          <w:marTop w:val="0"/>
          <w:marBottom w:val="0"/>
          <w:divBdr>
            <w:top w:val="none" w:sz="0" w:space="0" w:color="auto"/>
            <w:left w:val="none" w:sz="0" w:space="0" w:color="auto"/>
            <w:bottom w:val="none" w:sz="0" w:space="0" w:color="auto"/>
            <w:right w:val="none" w:sz="0" w:space="0" w:color="auto"/>
          </w:divBdr>
        </w:div>
        <w:div w:id="1463577926">
          <w:marLeft w:val="0"/>
          <w:marRight w:val="0"/>
          <w:marTop w:val="0"/>
          <w:marBottom w:val="0"/>
          <w:divBdr>
            <w:top w:val="none" w:sz="0" w:space="0" w:color="auto"/>
            <w:left w:val="none" w:sz="0" w:space="0" w:color="auto"/>
            <w:bottom w:val="none" w:sz="0" w:space="0" w:color="auto"/>
            <w:right w:val="none" w:sz="0" w:space="0" w:color="auto"/>
          </w:divBdr>
        </w:div>
        <w:div w:id="1699235298">
          <w:marLeft w:val="0"/>
          <w:marRight w:val="0"/>
          <w:marTop w:val="0"/>
          <w:marBottom w:val="0"/>
          <w:divBdr>
            <w:top w:val="none" w:sz="0" w:space="0" w:color="auto"/>
            <w:left w:val="none" w:sz="0" w:space="0" w:color="auto"/>
            <w:bottom w:val="none" w:sz="0" w:space="0" w:color="auto"/>
            <w:right w:val="none" w:sz="0" w:space="0" w:color="auto"/>
          </w:divBdr>
        </w:div>
        <w:div w:id="1858035497">
          <w:marLeft w:val="0"/>
          <w:marRight w:val="0"/>
          <w:marTop w:val="0"/>
          <w:marBottom w:val="0"/>
          <w:divBdr>
            <w:top w:val="none" w:sz="0" w:space="0" w:color="auto"/>
            <w:left w:val="none" w:sz="0" w:space="0" w:color="auto"/>
            <w:bottom w:val="none" w:sz="0" w:space="0" w:color="auto"/>
            <w:right w:val="none" w:sz="0" w:space="0" w:color="auto"/>
          </w:divBdr>
        </w:div>
        <w:div w:id="1977686816">
          <w:marLeft w:val="0"/>
          <w:marRight w:val="0"/>
          <w:marTop w:val="0"/>
          <w:marBottom w:val="0"/>
          <w:divBdr>
            <w:top w:val="none" w:sz="0" w:space="0" w:color="auto"/>
            <w:left w:val="none" w:sz="0" w:space="0" w:color="auto"/>
            <w:bottom w:val="none" w:sz="0" w:space="0" w:color="auto"/>
            <w:right w:val="none" w:sz="0" w:space="0" w:color="auto"/>
          </w:divBdr>
        </w:div>
      </w:divsChild>
    </w:div>
    <w:div w:id="1087649992">
      <w:bodyDiv w:val="1"/>
      <w:marLeft w:val="0"/>
      <w:marRight w:val="0"/>
      <w:marTop w:val="0"/>
      <w:marBottom w:val="0"/>
      <w:divBdr>
        <w:top w:val="none" w:sz="0" w:space="0" w:color="auto"/>
        <w:left w:val="none" w:sz="0" w:space="0" w:color="auto"/>
        <w:bottom w:val="none" w:sz="0" w:space="0" w:color="auto"/>
        <w:right w:val="none" w:sz="0" w:space="0" w:color="auto"/>
      </w:divBdr>
    </w:div>
    <w:div w:id="1286034939">
      <w:bodyDiv w:val="1"/>
      <w:marLeft w:val="0"/>
      <w:marRight w:val="0"/>
      <w:marTop w:val="0"/>
      <w:marBottom w:val="0"/>
      <w:divBdr>
        <w:top w:val="none" w:sz="0" w:space="0" w:color="auto"/>
        <w:left w:val="none" w:sz="0" w:space="0" w:color="auto"/>
        <w:bottom w:val="none" w:sz="0" w:space="0" w:color="auto"/>
        <w:right w:val="none" w:sz="0" w:space="0" w:color="auto"/>
      </w:divBdr>
      <w:divsChild>
        <w:div w:id="1832483814">
          <w:marLeft w:val="0"/>
          <w:marRight w:val="0"/>
          <w:marTop w:val="0"/>
          <w:marBottom w:val="0"/>
          <w:divBdr>
            <w:top w:val="none" w:sz="0" w:space="0" w:color="auto"/>
            <w:left w:val="none" w:sz="0" w:space="0" w:color="auto"/>
            <w:bottom w:val="none" w:sz="0" w:space="0" w:color="auto"/>
            <w:right w:val="none" w:sz="0" w:space="0" w:color="auto"/>
          </w:divBdr>
        </w:div>
      </w:divsChild>
    </w:div>
    <w:div w:id="1416628436">
      <w:bodyDiv w:val="1"/>
      <w:marLeft w:val="0"/>
      <w:marRight w:val="0"/>
      <w:marTop w:val="0"/>
      <w:marBottom w:val="0"/>
      <w:divBdr>
        <w:top w:val="none" w:sz="0" w:space="0" w:color="auto"/>
        <w:left w:val="none" w:sz="0" w:space="0" w:color="auto"/>
        <w:bottom w:val="none" w:sz="0" w:space="0" w:color="auto"/>
        <w:right w:val="none" w:sz="0" w:space="0" w:color="auto"/>
      </w:divBdr>
    </w:div>
    <w:div w:id="1551191988">
      <w:bodyDiv w:val="1"/>
      <w:marLeft w:val="0"/>
      <w:marRight w:val="0"/>
      <w:marTop w:val="0"/>
      <w:marBottom w:val="0"/>
      <w:divBdr>
        <w:top w:val="none" w:sz="0" w:space="0" w:color="auto"/>
        <w:left w:val="none" w:sz="0" w:space="0" w:color="auto"/>
        <w:bottom w:val="none" w:sz="0" w:space="0" w:color="auto"/>
        <w:right w:val="none" w:sz="0" w:space="0" w:color="auto"/>
      </w:divBdr>
      <w:divsChild>
        <w:div w:id="1700161002">
          <w:marLeft w:val="0"/>
          <w:marRight w:val="215"/>
          <w:marTop w:val="0"/>
          <w:marBottom w:val="161"/>
          <w:divBdr>
            <w:top w:val="none" w:sz="0" w:space="0" w:color="auto"/>
            <w:left w:val="none" w:sz="0" w:space="0" w:color="auto"/>
            <w:bottom w:val="none" w:sz="0" w:space="0" w:color="auto"/>
            <w:right w:val="none" w:sz="0" w:space="0" w:color="auto"/>
          </w:divBdr>
        </w:div>
      </w:divsChild>
    </w:div>
    <w:div w:id="1777944647">
      <w:bodyDiv w:val="1"/>
      <w:marLeft w:val="0"/>
      <w:marRight w:val="0"/>
      <w:marTop w:val="0"/>
      <w:marBottom w:val="0"/>
      <w:divBdr>
        <w:top w:val="none" w:sz="0" w:space="0" w:color="auto"/>
        <w:left w:val="none" w:sz="0" w:space="0" w:color="auto"/>
        <w:bottom w:val="none" w:sz="0" w:space="0" w:color="auto"/>
        <w:right w:val="none" w:sz="0" w:space="0" w:color="auto"/>
      </w:divBdr>
    </w:div>
    <w:div w:id="1997755622">
      <w:bodyDiv w:val="1"/>
      <w:marLeft w:val="0"/>
      <w:marRight w:val="0"/>
      <w:marTop w:val="0"/>
      <w:marBottom w:val="0"/>
      <w:divBdr>
        <w:top w:val="none" w:sz="0" w:space="0" w:color="auto"/>
        <w:left w:val="none" w:sz="0" w:space="0" w:color="auto"/>
        <w:bottom w:val="none" w:sz="0" w:space="0" w:color="auto"/>
        <w:right w:val="none" w:sz="0" w:space="0" w:color="auto"/>
      </w:divBdr>
      <w:divsChild>
        <w:div w:id="116488984">
          <w:marLeft w:val="0"/>
          <w:marRight w:val="0"/>
          <w:marTop w:val="0"/>
          <w:marBottom w:val="0"/>
          <w:divBdr>
            <w:top w:val="none" w:sz="0" w:space="0" w:color="auto"/>
            <w:left w:val="none" w:sz="0" w:space="0" w:color="auto"/>
            <w:bottom w:val="none" w:sz="0" w:space="0" w:color="auto"/>
            <w:right w:val="none" w:sz="0" w:space="0" w:color="auto"/>
          </w:divBdr>
        </w:div>
        <w:div w:id="1185482682">
          <w:marLeft w:val="0"/>
          <w:marRight w:val="0"/>
          <w:marTop w:val="0"/>
          <w:marBottom w:val="0"/>
          <w:divBdr>
            <w:top w:val="none" w:sz="0" w:space="0" w:color="auto"/>
            <w:left w:val="none" w:sz="0" w:space="0" w:color="auto"/>
            <w:bottom w:val="none" w:sz="0" w:space="0" w:color="auto"/>
            <w:right w:val="none" w:sz="0" w:space="0" w:color="auto"/>
          </w:divBdr>
        </w:div>
        <w:div w:id="16530985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pgrweb.go.cr/scij/busqueda/normativa/normas/nrm_texto_completo.aspx?param1=NRTC&amp;nValor1=1&amp;nValor2=47413&amp;nValor3=50291&amp;param2=2&amp;strTipM=TC&amp;lResultado=19&amp;strSim=simp" TargetMode="External"/><Relationship Id="rId26" Type="http://schemas.openxmlformats.org/officeDocument/2006/relationships/hyperlink" Target="http://www.pgrweb.go.cr/scij/busqueda/normativa/normas/nrm_texto_completo.aspx?param1=NRTC&amp;nValor1=1&amp;nValor2=43465&amp;param2=6&amp;strTipM=TC&amp;lResultado=59&amp;strSim=simp" TargetMode="External"/><Relationship Id="rId39" Type="http://schemas.openxmlformats.org/officeDocument/2006/relationships/hyperlink" Target="http://www.pgrweb.go.cr/scij/busqueda/normativa/normas/nrm_texto_completo.aspx?param1=NRTC&amp;nValor1=1&amp;nValor2=47413&amp;nValor3=50291&amp;param2=2&amp;strTipM=TC&amp;lResultado=19&amp;strSim=simp" TargetMode="External"/><Relationship Id="rId21" Type="http://schemas.openxmlformats.org/officeDocument/2006/relationships/hyperlink" Target="http://www.pgrweb.go.cr/scij/busqueda/normativa/normas/nrm_texto_completo.aspx?param1=NRTC&amp;nValor1=1&amp;nValor2=47413&amp;nValor3=50291&amp;param2=2&amp;strTipM=TC&amp;lResultado=19&amp;strSim=simp" TargetMode="External"/><Relationship Id="rId34" Type="http://schemas.openxmlformats.org/officeDocument/2006/relationships/hyperlink" Target="http://www.pgrweb.go.cr/scij/busqueda/normativa/normas/nrm_texto_completo.aspx?param1=NRTC&amp;nValor1=1&amp;nValor2=21129&amp;nValor3=22447&amp;param2=7&amp;strTipM=TC&amp;lResultado=66&amp;strSim=simp" TargetMode="External"/><Relationship Id="rId42" Type="http://schemas.openxmlformats.org/officeDocument/2006/relationships/hyperlink" Target="http://www.pgrweb.go.cr/scij/busqueda/normativa/normas/nrm_texto_completo.aspx?param1=NRTC&amp;nValor1=1&amp;nValor2=47413&amp;nValor3=50291&amp;param2=2&amp;strTipM=TC&amp;lResultado=19&amp;strSim=simp" TargetMode="External"/><Relationship Id="rId47" Type="http://schemas.openxmlformats.org/officeDocument/2006/relationships/hyperlink" Target="http://www.pgrweb.go.cr/scij/Busqueda/Normativa/Normas/nrm_texto_completo.aspx?param1=NRTC&amp;nValor1=1&amp;nValor2=31599&amp;strTipM=TC" TargetMode="External"/><Relationship Id="rId50" Type="http://schemas.openxmlformats.org/officeDocument/2006/relationships/hyperlink" Target="http://www.pgrweb.go.cr/scij/busqueda/normativa/normas/nrm_texto_completo.aspx?param1=NRTC&amp;nValor1=1&amp;nValor2=47344&amp;param2=4&amp;strTipM=TC&amp;lResultado=36&amp;strSim=simp" TargetMode="External"/><Relationship Id="rId55" Type="http://schemas.openxmlformats.org/officeDocument/2006/relationships/hyperlink" Target="http://beijing20.unwomen.org/~/media/headquarters/attachments/sections/csw/bpa_s_final_web.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grweb.go.cr/scij/busqueda/normativa/normas/nrm_texto_completo.aspx?param1=NRTC&amp;nValor1=1&amp;nValor2=18900&amp;nValor3=20158&amp;param2=5&amp;strTipM=TC&amp;lResultado=45&amp;strSim=simp" TargetMode="External"/><Relationship Id="rId20" Type="http://schemas.openxmlformats.org/officeDocument/2006/relationships/hyperlink" Target="http://www.pgrweb.go.cr/scij/busqueda/normativa/normas/nrm_texto_completo.aspx?param1=NRTC&amp;nValor1=1&amp;nValor2=17203&amp;param2=7&amp;strTipM=TC&amp;lResultado=65&amp;strSim=simp" TargetMode="External"/><Relationship Id="rId29" Type="http://schemas.openxmlformats.org/officeDocument/2006/relationships/hyperlink" Target="http://www.pgrweb.go.cr/scij/busqueda/normativa/normas/nrm_texto_completo.aspx?param1=NRTC&amp;nValor1=1&amp;nValor2=27403&amp;param2=7&amp;strTipM=TC&amp;lResultado=68&amp;strSim=simp" TargetMode="External"/><Relationship Id="rId41" Type="http://schemas.openxmlformats.org/officeDocument/2006/relationships/hyperlink" Target="http://www.pgrweb.go.cr/scij/busqueda/normativa/normas/nrm_texto_completo.aspx?param1=NRTC&amp;nValor1=1&amp;nValor2=32970&amp;param2=6&amp;strTipM=TC&amp;lResultado=55&amp;strSim=simp" TargetMode="External"/><Relationship Id="rId54" Type="http://schemas.openxmlformats.org/officeDocument/2006/relationships/hyperlink" Target="http://www.un.org/es/documents/udhr/"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pgrweb.go.cr/scij/busqueda/normativa/normas/nrm_texto_completo.aspx?param1=NRTC&amp;nValor1=1&amp;nValor2=47413&amp;nValor3=50291&amp;param2=2&amp;strTipM=TC&amp;lResultado=19&amp;strSim=simp" TargetMode="External"/><Relationship Id="rId32" Type="http://schemas.openxmlformats.org/officeDocument/2006/relationships/hyperlink" Target="http://www.pgrweb.go.cr/scij/busqueda/normativa/normas/nrm_texto_completo.aspx?param1=NRTC&amp;nValor1=1&amp;nValor2=21129&amp;param2=7&amp;strTipM=TC&amp;lResultado=66&amp;strSim=simp" TargetMode="External"/><Relationship Id="rId37" Type="http://schemas.openxmlformats.org/officeDocument/2006/relationships/hyperlink" Target="http://www.pgrweb.go.cr/scij/busqueda/normativa/normas/nrm_texto_completo.aspx?param1=NRTC&amp;nValor1=1&amp;nValor2=41699&amp;nValor3=43954&amp;param2=7&amp;strTipM=TC&amp;lResultado=62&amp;strSim=simp" TargetMode="External"/><Relationship Id="rId40" Type="http://schemas.openxmlformats.org/officeDocument/2006/relationships/hyperlink" Target="http://www.pgrweb.go.cr/scij/busqueda/normativa/normas/nrm_texto_completo.aspx?param1=NRTC&amp;nValor1=1&amp;nValor2=22154&amp;nValor3=23502&amp;param2=5&amp;strTipM=TC&amp;lResultado=44&amp;strSim=simp" TargetMode="External"/><Relationship Id="rId45" Type="http://schemas.openxmlformats.org/officeDocument/2006/relationships/hyperlink" Target="http://www.pgrweb.go.cr/scij/busqueda/normativa/normas/nrm_texto_completo.aspx?param1=NRTC&amp;nValor1=1&amp;nValor2=47413&amp;nValor3=50291&amp;param2=2&amp;strTipM=TC&amp;lResultado=19&amp;strSim=simp" TargetMode="External"/><Relationship Id="rId53" Type="http://schemas.openxmlformats.org/officeDocument/2006/relationships/hyperlink" Target="http://www.oit.org/global/topics/decent-work/lang--es/index.htm" TargetMode="External"/><Relationship Id="rId58" Type="http://schemas.openxmlformats.org/officeDocument/2006/relationships/hyperlink" Target="https://es.wikipedia.org/wiki/Motivaci%C3%B3n" TargetMode="External"/><Relationship Id="rId5" Type="http://schemas.openxmlformats.org/officeDocument/2006/relationships/webSettings" Target="webSettings.xml"/><Relationship Id="rId15" Type="http://schemas.openxmlformats.org/officeDocument/2006/relationships/hyperlink" Target="http://www.pgrweb.go.cr/scij/busqueda/normativa/normas/nrm_texto_completo.aspx?param1=NRTC&amp;nValor1=1&amp;nValor2=47413&amp;nValor3=50291&amp;param2=2&amp;strTipM=TC&amp;lResultado=19&amp;strSim=simp" TargetMode="External"/><Relationship Id="rId23" Type="http://schemas.openxmlformats.org/officeDocument/2006/relationships/hyperlink" Target="http://www.pgrweb.go.cr/scij/busqueda/normativa/normas/nrm_texto_completo.aspx?param1=NRTC&amp;nValor1=1&amp;nValor2=40025&amp;param2=6&amp;strTipM=TC&amp;lResultado=60&amp;strSim=simp" TargetMode="External"/><Relationship Id="rId28" Type="http://schemas.openxmlformats.org/officeDocument/2006/relationships/hyperlink" Target="http://www.pgrweb.go.cr/scij/busqueda/normativa/normas/nrm_texto_completo.aspx?param1=NRTC&amp;nValor1=1&amp;nValor2=43465&amp;nValor3=45813&amp;param2=6&amp;strTipM=TC&amp;lResultado=59&amp;strSim=simp" TargetMode="External"/><Relationship Id="rId36" Type="http://schemas.openxmlformats.org/officeDocument/2006/relationships/hyperlink" Target="http://www.pgrweb.go.cr/scij/busqueda/normativa/normas/nrm_texto_completo.aspx?param1=NRTC&amp;nValor1=1&amp;nValor2=47413&amp;nValor3=50291&amp;param2=2&amp;strTipM=TC&amp;lResultado=19&amp;strSim=simp" TargetMode="External"/><Relationship Id="rId49" Type="http://schemas.openxmlformats.org/officeDocument/2006/relationships/hyperlink" Target="http://www.pgrweb.go.cr/scij/Busqueda/Normativa/Normas/nrm_texto_completo.aspx?param1=NRTC&amp;nValor1=1&amp;nValor2=31599&amp;nValor3=33334&amp;strTipM=TC" TargetMode="External"/><Relationship Id="rId57" Type="http://schemas.openxmlformats.org/officeDocument/2006/relationships/hyperlink" Target="https://es.wikipedia.org/wiki/Incentivo" TargetMode="External"/><Relationship Id="rId61"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www.pgrweb.go.cr/scij/busqueda/normativa/normas/nrm_texto_completo.aspx?param1=NRTC&amp;nValor1=1&amp;nValor2=13204&amp;nValor3=14182&amp;param2=7&amp;strTipM=TC&amp;lResultado=70&amp;strSim=simp" TargetMode="External"/><Relationship Id="rId31" Type="http://schemas.openxmlformats.org/officeDocument/2006/relationships/hyperlink" Target="http://www.pgrweb.go.cr/scij/busqueda/normativa/normas/nrm_texto_completo.aspx?param1=NRTC&amp;nValor1=1&amp;nValor2=27403&amp;nValor3=28987&amp;param2=7&amp;strTipM=TC&amp;lResultado=68&amp;strSim=simp" TargetMode="External"/><Relationship Id="rId44" Type="http://schemas.openxmlformats.org/officeDocument/2006/relationships/hyperlink" Target="http://www.pgrweb.go.cr/scij/busqueda/normativa/normas/nrm_texto_completo.aspx?param1=NRTC&amp;nValor1=1&amp;nValor2=28927&amp;param2=5&amp;strTipM=TC&amp;lResultado=49&amp;strSim=simp" TargetMode="External"/><Relationship Id="rId52" Type="http://schemas.openxmlformats.org/officeDocument/2006/relationships/hyperlink" Target="http://www.pgrweb.go.cr/scij/busqueda/normativa/normas/nrm_texto_completo.aspx?param1=NRTC&amp;nValor1=1&amp;nValor2=32358&amp;param2=3&amp;strTipM=TC&amp;lResultado=27&amp;strSim=simp"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pgrweb.go.cr/scij/busqueda/normativa/normas/nrm_texto_completo.aspx?param1=NRTC&amp;nValor1=1&amp;nValor2=18900&amp;param2=5&amp;strTipM=TC&amp;lResultado=45&amp;strSim=simp" TargetMode="External"/><Relationship Id="rId22" Type="http://schemas.openxmlformats.org/officeDocument/2006/relationships/hyperlink" Target="http://www.pgrweb.go.cr/scij/busqueda/normativa/normas/nrm_texto_completo.aspx?param1=NRTC&amp;nValor1=1&amp;nValor2=17203&amp;nValor3=18372&amp;param2=7&amp;strTipM=TC&amp;lResultado=65&amp;strSim=simp" TargetMode="External"/><Relationship Id="rId27" Type="http://schemas.openxmlformats.org/officeDocument/2006/relationships/hyperlink" Target="http://www.pgrweb.go.cr/scij/busqueda/normativa/normas/nrm_texto_completo.aspx?param1=NRTC&amp;nValor1=1&amp;nValor2=47413&amp;nValor3=50291&amp;param2=2&amp;strTipM=TC&amp;lResultado=19&amp;strSim=simp" TargetMode="External"/><Relationship Id="rId30" Type="http://schemas.openxmlformats.org/officeDocument/2006/relationships/hyperlink" Target="http://www.pgrweb.go.cr/scij/busqueda/normativa/normas/nrm_texto_completo.aspx?param1=NRTC&amp;nValor1=1&amp;nValor2=47413&amp;nValor3=50291&amp;param2=2&amp;strTipM=TC&amp;lResultado=19&amp;strSim=simp" TargetMode="External"/><Relationship Id="rId35" Type="http://schemas.openxmlformats.org/officeDocument/2006/relationships/hyperlink" Target="http://www.pgrweb.go.cr/scij/busqueda/normativa/normas/nrm_texto_completo.aspx?param1=NRTC&amp;nValor1=1&amp;nValor2=41699&amp;param2=7&amp;strTipM=TC&amp;lResultado=62&amp;strSim=simp" TargetMode="External"/><Relationship Id="rId43" Type="http://schemas.openxmlformats.org/officeDocument/2006/relationships/hyperlink" Target="http://www.pgrweb.go.cr/scij/busqueda/normativa/normas/nrm_texto_completo.aspx?param1=NRTC&amp;nValor1=1&amp;nValor2=32970&amp;nValor3=34786&amp;param2=6&amp;strTipM=TC&amp;lResultado=55&amp;strSim=simp" TargetMode="External"/><Relationship Id="rId48" Type="http://schemas.openxmlformats.org/officeDocument/2006/relationships/hyperlink" Target="http://www.pgrweb.go.cr/scij/busqueda/normativa/normas/nrm_texto_completo.aspx?param1=NRTC&amp;nValor1=1&amp;nValor2=47413&amp;nValor3=50291&amp;param2=2&amp;strTipM=TC&amp;lResultado=19&amp;strSim=simp" TargetMode="External"/><Relationship Id="rId56" Type="http://schemas.openxmlformats.org/officeDocument/2006/relationships/hyperlink" Target="https://es.wikipedia.org/wiki/Gesti%C3%B3n" TargetMode="External"/><Relationship Id="rId8" Type="http://schemas.openxmlformats.org/officeDocument/2006/relationships/image" Target="media/image1.png"/><Relationship Id="rId51" Type="http://schemas.openxmlformats.org/officeDocument/2006/relationships/hyperlink" Target="http://www.pgrweb.go.cr/scij/busqueda/normativa/normas/nrm_texto_completo.aspx?param1=NRTC&amp;nValor1=1&amp;nValor2=482&amp;param2=3&amp;strTipM=TC&amp;lResultado=21&amp;strSim=simp"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pgrweb.go.cr/scij/busqueda/normativa/normas/nrm_texto_completo.aspx?param1=NRTC&amp;nValor1=1&amp;nValor2=13204&amp;param2=7&amp;strTipM=TC&amp;lResultado=70&amp;strSim=simp" TargetMode="External"/><Relationship Id="rId25" Type="http://schemas.openxmlformats.org/officeDocument/2006/relationships/hyperlink" Target="http://www.pgrweb.go.cr/scij/busqueda/normativa/normas/nrm_texto_completo.aspx?param1=NRTC&amp;nValor1=1&amp;nValor2=40025&amp;nValor3=42182&amp;param2=6&amp;strTipM=TC&amp;lResultado=60&amp;strSim=simp" TargetMode="External"/><Relationship Id="rId33" Type="http://schemas.openxmlformats.org/officeDocument/2006/relationships/hyperlink" Target="http://www.pgrweb.go.cr/scij/busqueda/normativa/normas/nrm_texto_completo.aspx?param1=NRTC&amp;nValor1=1&amp;nValor2=47413&amp;nValor3=50291&amp;param2=2&amp;strTipM=TC&amp;lResultado=19&amp;strSim=simp" TargetMode="External"/><Relationship Id="rId38" Type="http://schemas.openxmlformats.org/officeDocument/2006/relationships/hyperlink" Target="http://www.pgrweb.go.cr/scij/busqueda/normativa/normas/nrm_texto_completo.aspx?param1=NRTC&amp;nValor1=1&amp;nValor2=22154&amp;param2=5&amp;strTipM=TC&amp;lResultado=44&amp;strSim=simp" TargetMode="External"/><Relationship Id="rId46" Type="http://schemas.openxmlformats.org/officeDocument/2006/relationships/hyperlink" Target="http://www.pgrweb.go.cr/scij/busqueda/normativa/normas/nrm_texto_completo.aspx?param1=NRTC&amp;nValor1=1&amp;nValor2=28927&amp;nValor3=30603&amp;param2=5&amp;strTipM=TC&amp;lResultado=49&amp;strSim=simp"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6B0FD1-EE91-495D-BBE1-C0F2EE92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8613</Words>
  <Characters>47372</Characters>
  <Application>Microsoft Office Word</Application>
  <DocSecurity>0</DocSecurity>
  <Lines>394</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55874</CharactersWithSpaces>
  <SharedDoc>false</SharedDoc>
  <HLinks>
    <vt:vector size="54" baseType="variant">
      <vt:variant>
        <vt:i4>2359297</vt:i4>
      </vt:variant>
      <vt:variant>
        <vt:i4>24</vt:i4>
      </vt:variant>
      <vt:variant>
        <vt:i4>0</vt:i4>
      </vt:variant>
      <vt:variant>
        <vt:i4>5</vt:i4>
      </vt:variant>
      <vt:variant>
        <vt:lpwstr>http://www.unglobalcompact.org/Languages/spanish/index.html</vt:lpwstr>
      </vt:variant>
      <vt:variant>
        <vt:lpwstr/>
      </vt:variant>
      <vt:variant>
        <vt:i4>5963828</vt:i4>
      </vt:variant>
      <vt:variant>
        <vt:i4>21</vt:i4>
      </vt:variant>
      <vt:variant>
        <vt:i4>0</vt:i4>
      </vt:variant>
      <vt:variant>
        <vt:i4>5</vt:i4>
      </vt:variant>
      <vt:variant>
        <vt:lpwstr>http://www.unwomen.org/es/digital-library/publications/2011/10/women-s-empowerment-principles-equality-means-business</vt:lpwstr>
      </vt:variant>
      <vt:variant>
        <vt:lpwstr/>
      </vt:variant>
      <vt:variant>
        <vt:i4>4915298</vt:i4>
      </vt:variant>
      <vt:variant>
        <vt:i4>18</vt:i4>
      </vt:variant>
      <vt:variant>
        <vt:i4>0</vt:i4>
      </vt:variant>
      <vt:variant>
        <vt:i4>5</vt:i4>
      </vt:variant>
      <vt:variant>
        <vt:lpwstr>https://es.wikipedia.org/wiki/Motivaci%C3%B3n</vt:lpwstr>
      </vt:variant>
      <vt:variant>
        <vt:lpwstr/>
      </vt:variant>
      <vt:variant>
        <vt:i4>3735574</vt:i4>
      </vt:variant>
      <vt:variant>
        <vt:i4>15</vt:i4>
      </vt:variant>
      <vt:variant>
        <vt:i4>0</vt:i4>
      </vt:variant>
      <vt:variant>
        <vt:i4>5</vt:i4>
      </vt:variant>
      <vt:variant>
        <vt:lpwstr>https://es.wikipedia.org/wiki/Incentivo</vt:lpwstr>
      </vt:variant>
      <vt:variant>
        <vt:lpwstr/>
      </vt:variant>
      <vt:variant>
        <vt:i4>3866748</vt:i4>
      </vt:variant>
      <vt:variant>
        <vt:i4>12</vt:i4>
      </vt:variant>
      <vt:variant>
        <vt:i4>0</vt:i4>
      </vt:variant>
      <vt:variant>
        <vt:i4>5</vt:i4>
      </vt:variant>
      <vt:variant>
        <vt:lpwstr>https://es.wikipedia.org/wiki/Gesti%C3%B3n</vt:lpwstr>
      </vt:variant>
      <vt:variant>
        <vt:lpwstr/>
      </vt:variant>
      <vt:variant>
        <vt:i4>6029425</vt:i4>
      </vt:variant>
      <vt:variant>
        <vt:i4>9</vt:i4>
      </vt:variant>
      <vt:variant>
        <vt:i4>0</vt:i4>
      </vt:variant>
      <vt:variant>
        <vt:i4>5</vt:i4>
      </vt:variant>
      <vt:variant>
        <vt:lpwstr>https://es.wikipedia.org/wiki/Aptitud</vt:lpwstr>
      </vt:variant>
      <vt:variant>
        <vt:lpwstr/>
      </vt:variant>
      <vt:variant>
        <vt:i4>8126485</vt:i4>
      </vt:variant>
      <vt:variant>
        <vt:i4>6</vt:i4>
      </vt:variant>
      <vt:variant>
        <vt:i4>0</vt:i4>
      </vt:variant>
      <vt:variant>
        <vt:i4>5</vt:i4>
      </vt:variant>
      <vt:variant>
        <vt:lpwstr>http://beijing20.unwomen.org/~/media/headquarters/attachments/sections/csw/bpa_s_final_web.pdf</vt:lpwstr>
      </vt:variant>
      <vt:variant>
        <vt:lpwstr/>
      </vt:variant>
      <vt:variant>
        <vt:i4>1769550</vt:i4>
      </vt:variant>
      <vt:variant>
        <vt:i4>3</vt:i4>
      </vt:variant>
      <vt:variant>
        <vt:i4>0</vt:i4>
      </vt:variant>
      <vt:variant>
        <vt:i4>5</vt:i4>
      </vt:variant>
      <vt:variant>
        <vt:lpwstr>http://www.un.org/es/documents/udhr/</vt:lpwstr>
      </vt:variant>
      <vt:variant>
        <vt:lpwstr/>
      </vt:variant>
      <vt:variant>
        <vt:i4>8323094</vt:i4>
      </vt:variant>
      <vt:variant>
        <vt:i4>0</vt:i4>
      </vt:variant>
      <vt:variant>
        <vt:i4>0</vt:i4>
      </vt:variant>
      <vt:variant>
        <vt:i4>5</vt:i4>
      </vt:variant>
      <vt:variant>
        <vt:lpwstr>http://www.oit.org/global/topics/decent-work/lang--es/index.htm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c:creator>
  <cp:lastModifiedBy>Alex Méndez Madrigal</cp:lastModifiedBy>
  <cp:revision>2</cp:revision>
  <cp:lastPrinted>2017-10-31T20:47:00Z</cp:lastPrinted>
  <dcterms:created xsi:type="dcterms:W3CDTF">2023-01-09T16:27:00Z</dcterms:created>
  <dcterms:modified xsi:type="dcterms:W3CDTF">2023-01-09T16:27:00Z</dcterms:modified>
</cp:coreProperties>
</file>